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F0A" w:rsidRPr="000C48A0" w:rsidRDefault="00AC7476">
      <w:pPr>
        <w:rPr>
          <w:lang w:val="ru-RU"/>
        </w:rPr>
        <w:sectPr w:rsidR="00487F0A" w:rsidRPr="000C48A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2091862"/>
      <w:r>
        <w:rPr>
          <w:noProof/>
          <w:lang w:val="ru-RU" w:eastAsia="ru-RU"/>
        </w:rPr>
        <w:drawing>
          <wp:inline distT="0" distB="0" distL="0" distR="0">
            <wp:extent cx="2706903" cy="93933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09" cy="93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292">
        <w:rPr>
          <w:noProof/>
          <w:lang w:val="ru-RU" w:eastAsia="ru-RU"/>
        </w:rPr>
        <w:drawing>
          <wp:inline distT="0" distB="0" distL="0" distR="0">
            <wp:extent cx="5936095" cy="7797339"/>
            <wp:effectExtent l="19050" t="0" r="75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0A" w:rsidRPr="000C48A0" w:rsidRDefault="00252292">
      <w:pPr>
        <w:spacing w:after="0" w:line="264" w:lineRule="auto"/>
        <w:ind w:left="120"/>
        <w:jc w:val="both"/>
        <w:rPr>
          <w:lang w:val="ru-RU"/>
        </w:rPr>
      </w:pPr>
      <w:bookmarkStart w:id="1" w:name="block-42091863"/>
      <w:bookmarkEnd w:id="0"/>
      <w:r w:rsidRPr="000C48A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87F0A" w:rsidRPr="000C48A0" w:rsidRDefault="00487F0A">
      <w:pPr>
        <w:spacing w:after="0" w:line="264" w:lineRule="auto"/>
        <w:ind w:left="120"/>
        <w:jc w:val="both"/>
        <w:rPr>
          <w:lang w:val="ru-RU"/>
        </w:rPr>
      </w:pP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Иностранный язык в общеобразовательной школе изучается на двух уровнях: базовом и углублённом. Названные уровни имеют общее содержательное ядро, что позволяет реализовывать углублённое изучение иностранного языка в рамках учебных заведений, отдельных классов и индивидуальных образовательных траекторий, реализуя принципы дифференциации и индивидуализации обучения в большей степени, чем на базовом уровне.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Углублённый уровень усвоения учебного предмета «Иностранный язык» ориентирован как на формирование целостных представлений обучающихся о мире, об общечеловеческих ценностях, о важности общения с целью достижения взаимопонимания и о языке как средстве межличностного и межкультурного общения, так и на формирование определённого объёма систематических научных знаний и способов учебных/познавательных действий, позволяющего решать коммуникативные задачи более высокого уровня, в ситуациях неофициального и официального общения. Соответственно, углублённый уровень позволяет не только более детально изучить содержание курса базового уровня, но и овладеть большим объёмом языковых средств (лексики и грамматики), выйти на более высокий уровень развития коммуникативных умений в устной и письменной речи, овладеть более обширным набором коммуникативных и познавательных действий.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Личностные,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</w:t>
      </w: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Предметные знания и способы деятельности, осваиваемые обучающимися при изучении иностранного языка, находят применение в рамках образовательного процесса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метапредметных, так и личностных результатов обучения.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2"/>
          <w:sz w:val="28"/>
          <w:lang w:val="ru-RU"/>
        </w:rPr>
        <w:t>Значимость владения иностранными языками как первым, так и вторым, расширение номенклатуры изучаемых иностранных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 на углублённом уровне.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качеств </w:t>
      </w: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гражданина, патриота, развития национального самосознания, стремления к взаимопониманию между людьми разных стран и народов.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 как речевая, языковая, социокультурная, компенсаторная и метапредметная компетенции: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речевая компетенция – развитие на углублённом уровне коммуникативных умений в четырёх основных видах речевой деятельности (говорении, аудировании, чтении, письменной речи), а также формирование умения перевода с иностранного (английского) на родной язык (как разновидность языкового посредничества), которое признаётся важнейшей компетенцией в плане владения иностранным языком;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общения; освоение знаний о языковых явлениях английского языка, разных способах выражения мысли в родном и английском языках;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психологическим особенностям обучающихся на уровне среднего общего образования; формирование умения представлять свою страну, её культуру в условиях межкультурного общения;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2"/>
          <w:sz w:val="28"/>
          <w:lang w:val="ru-RU"/>
        </w:rPr>
        <w:lastRenderedPageBreak/>
        <w:t xml:space="preserve">В соответствии с личностно ориентированной парадигмой образования, основными подходами к обучению иностранным языкам признаются компетентностный, системно-деятельностный, межкультурный и коммуникативно-когнитивный. Совокупность перечисленных подходов предполагает возможность реализовать поставленные цели иноязычного образования </w:t>
      </w:r>
      <w:r w:rsidRPr="000C48A0">
        <w:rPr>
          <w:rFonts w:ascii="Times New Roman" w:hAnsi="Times New Roman"/>
          <w:color w:val="000000"/>
          <w:sz w:val="28"/>
          <w:lang w:val="ru-RU"/>
        </w:rPr>
        <w:t>на уровне среднего общего образования</w:t>
      </w:r>
      <w:r w:rsidRPr="000C48A0">
        <w:rPr>
          <w:rFonts w:ascii="Times New Roman" w:hAnsi="Times New Roman"/>
          <w:color w:val="000000"/>
          <w:spacing w:val="2"/>
          <w:sz w:val="28"/>
          <w:lang w:val="ru-RU"/>
        </w:rPr>
        <w:t>, добиться достижения планируемых результатов на углублённом уровне в рамках содержания обучения, отобранного для уровня среднего общего образования при использовании новых педагогических технологий и возможностей цифровой образовательной среды.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bookmarkStart w:id="2" w:name="8faf8ddd-24a7-45b8-a65c-969c57052640"/>
      <w:r w:rsidRPr="000C48A0">
        <w:rPr>
          <w:rFonts w:ascii="Times New Roman" w:hAnsi="Times New Roman"/>
          <w:color w:val="000000"/>
          <w:spacing w:val="2"/>
          <w:sz w:val="28"/>
          <w:lang w:val="ru-RU"/>
        </w:rPr>
        <w:t>Общее число часов, рекомендованных для углублённого изучения иностранного языка – 340 часов: в 10 классе ‑ 170 часов (5 часов в неделю), в 11 классе – 170 часа (5 часов в неделю).</w:t>
      </w:r>
      <w:bookmarkEnd w:id="2"/>
    </w:p>
    <w:p w:rsidR="00487F0A" w:rsidRPr="000C48A0" w:rsidRDefault="00487F0A">
      <w:pPr>
        <w:rPr>
          <w:lang w:val="ru-RU"/>
        </w:rPr>
        <w:sectPr w:rsidR="00487F0A" w:rsidRPr="000C48A0">
          <w:pgSz w:w="11906" w:h="16383"/>
          <w:pgMar w:top="1134" w:right="850" w:bottom="1134" w:left="1701" w:header="720" w:footer="720" w:gutter="0"/>
          <w:cols w:space="720"/>
        </w:sectPr>
      </w:pPr>
    </w:p>
    <w:p w:rsidR="00487F0A" w:rsidRPr="000C48A0" w:rsidRDefault="00252292">
      <w:pPr>
        <w:spacing w:after="0" w:line="264" w:lineRule="auto"/>
        <w:ind w:left="120"/>
        <w:jc w:val="both"/>
        <w:rPr>
          <w:lang w:val="ru-RU"/>
        </w:rPr>
      </w:pPr>
      <w:bookmarkStart w:id="3" w:name="block-42091864"/>
      <w:bookmarkEnd w:id="1"/>
      <w:r w:rsidRPr="000C48A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87F0A" w:rsidRPr="000C48A0" w:rsidRDefault="00487F0A">
      <w:pPr>
        <w:spacing w:after="0" w:line="264" w:lineRule="auto"/>
        <w:ind w:left="120"/>
        <w:jc w:val="both"/>
        <w:rPr>
          <w:lang w:val="ru-RU"/>
        </w:rPr>
      </w:pPr>
    </w:p>
    <w:p w:rsidR="00487F0A" w:rsidRPr="000C48A0" w:rsidRDefault="00252292">
      <w:pPr>
        <w:spacing w:after="0" w:line="264" w:lineRule="auto"/>
        <w:ind w:left="12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87F0A" w:rsidRPr="000C48A0" w:rsidRDefault="00487F0A">
      <w:pPr>
        <w:spacing w:after="0" w:line="264" w:lineRule="auto"/>
        <w:ind w:left="120"/>
        <w:jc w:val="both"/>
        <w:rPr>
          <w:lang w:val="ru-RU"/>
        </w:rPr>
      </w:pP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Современный мир профессий. Проблемы выбора профессии (возможности продолжения образования в вузе, в профессиональном колледже, подработка для обучающегося). Роль иностранного языка в планах на будущее.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Деловое общение: особенности делового общения, деловая этика, деловая переписка, публичное выступление.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 Виртуальные путешествия.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городской/сельской местности.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 Интернет-безопасность.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Проблемы современной цивилизации.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регионы; государственное устройство; система образования, достопримечательности, культурные особенности </w:t>
      </w: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(национальные и популярные праздники, знаменательные даты, традиции, обычаи); страницы истории.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речи, на базе умений, сформированных на уровне основного общего образования, а именно умений вести разные виды диалога (диалог этикетного характера, диалог – побуждение к действию, диалог-расспрос, диалог – обмен мнениями; комбинированный диалог, включающий разные виды диалогов); умений вести полилог, в том числе в форме дискуссии: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переспрашивать; выражать согласие/отказ; выражать благодарность; поздравлять с праздником, выражать пожелания и вежливо реагировать на поздравление;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диалог – побуждение к действию: обращаться с просьбой, вежливо соглашаться/не соглашаться выполнить просьбу; давать совет и принимать/не принимать совет; приглашать собеседника к совместной деятельности, аргументируя своё приглашение; вежливо соглашаться/не соглашаться на предложение собеседника, объясняя причину своего решения;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диалог – 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событиям: восхищение, удивление, радость, огорчение; выражать эмоциональную поддержку собеседнику.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>полилог: запрашивать и обмениваться информацией с участниками полилога; высказывать и аргументировать свою точку зрения; возражать, расспрашивать участников полилога и уточнять их мнения и точки зрения; брать на себя инициативу в обсуждении, внося пояснения/дополнения; выражать эмоциональное отношение к обсуждаемому вопросу; соблюдать речевые нормы и правила поведения, принятые в странах изучаемого языка.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Названные умения диалогической речи, включая умения вести полилог,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ситуаций, иллюстраций, фотографий, таблиц, диаграмм, схем и(или) без их использования с соблюдением норм речевого этикета, принятых в стране/странах изучаемого языка.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Объём диалога – до 10 реплик со стороны каждого собеседника.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 на базе умений, сформированных на уровне основного общего образования: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рассуждение.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создание сообщений в связи с прочитанным/прослушанным текстом с выражением своего отношения к событиям и фактам, изложенным в тексте;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диаграмм, схем, инфографики и(или) без их использования.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16 фраз.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и точным пониманием всей информации.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 xml:space="preserve">Аудирование с пониманием основного содержания текста предполагает умения определять основную тему/идею и главные факты/события в воспринимаемом на слух тексте; отделять главную информацию от второстепенной; прогнозировать содержание текста по началу сообщения; 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игнорировать незнакомые слова, несущественные для понимания основного содержания.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и имплицитной (неявной) форме, в воспринимаемом на слух тексте.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Аудирование с полным и точным пониманием всей информации, данной в тексте, предусматривает умения понимать взаимосвязь между фактами, причинами, событиями; устанавливать последовательность фактов и событий; определять отношение говорящего к предмету обсуждения; догадываться из контекста о значении незнакомых слов.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объявление, реклама, лекция.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3 минут.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и точным пониманием содержания прочитанного текста.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содержания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</w:t>
      </w: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отдельных частей текста, выборочного перевода); устанавливать причинно-следственную взаимосвязь изложенных в тексте фактов и событий.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графиков, схем, инфографики и другие) и понимание представленной в них информации.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статья публицистического характера, объявление, памятка, инструкция, электронное сообщение личного характера, стихотворение.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700–800 слов.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 речевого этикета, принятыми в стране/странах изучаемого языка;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 речевого этикета, принятыми в стране/странах изучаемого языка;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речевого этикета, принятыми в стране/странах изучаемого языка. Объём сообщения – до 140 слов;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написание официального (делового) письма, в том числе и электронного, в соответствии с нормами официального общения, принятыми в стране/странах изучаемого языка. Объём официального (делового) письма – до 140 слов;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(в том числе аннотации, рассказа, рецензии, статьи) на основе плана, иллюстрации/иллюстраций и/или прочитанного/прослушанного текста с использованием или без использования образца. Объём письменного высказывания – до 160 слов;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прочитанного/прослушанного текста или дополнение информации в таблице;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создание письменного высказывания с элементами рассуждения на основе таблицы, графика, диаграммы и письменного высказывания типа «Моё мнение», «За и против». Объём письменного высказывания – до 250 слов;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презентации. Объём – до 250 слов.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Перевод как особый вид речевой деятельности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Предпереводческий анализ текста, выявление возможных переводческих трудностей и путей их преодоления.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Сопоставительный анализ оригинала и перевода и объективная оценка качества перевода.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-4"/>
          <w:sz w:val="28"/>
          <w:lang w:val="ru-RU"/>
        </w:rPr>
        <w:t xml:space="preserve">Письменный перевод с английского языка на русский аутентичных текстов научно-популярного характера с использованием грамматических и лексических переводческих трансформаций.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сообщение информационного характера, отрывок из статьи научно-популярного характера, рассказ, диалог (беседа), интервью.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160 слов.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слов; апострофа; точки, вопросительного, восклицательного знака в конце предложения, отсутствие точки после заголовка.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фразы; точки после выражения надежды на дальнейший контакт; отсутствие точки после подписи.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официального (делового) письма, в том числе электронного, в соответствии с принятыми в стране/странах изучаемого языка нормами официального общения.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Распознавание в письменном и звучащем тексте и употребление в устной и письменной речи лексических единиц (слов, в том числе многозначных; фразовых глаголов; словосочетаний; речевых клише; средств логической связи), обслуживающих ситуации общения в рамках тематического содержания речи 10 класса, с соблюдением существующей в английском языке нормы лексической сочетаемости.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 лексических единиц, изученных ранее) и 1550 лексических единиц для рецептивного усвоения (включая 1400 лексических единиц продуктивного минимума).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а) аффиксация: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и суффикса -</w:t>
      </w:r>
      <w:r>
        <w:rPr>
          <w:rFonts w:ascii="Times New Roman" w:hAnsi="Times New Roman"/>
          <w:color w:val="000000"/>
          <w:sz w:val="28"/>
        </w:rPr>
        <w:t>ise</w:t>
      </w:r>
      <w:r w:rsidRPr="000C48A0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0C48A0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0C48A0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0C48A0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0C48A0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0C48A0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ism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0C48A0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0C48A0"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color w:val="000000"/>
          <w:sz w:val="28"/>
        </w:rPr>
        <w:t>ship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0C48A0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0C48A0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super</w:t>
      </w:r>
      <w:r w:rsidRPr="000C48A0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0C48A0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0C48A0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ic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ical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color w:val="000000"/>
          <w:sz w:val="28"/>
        </w:rPr>
        <w:t>ive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0C48A0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0C48A0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0C48A0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0C48A0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0C48A0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б) словосложение: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0C48A0">
        <w:rPr>
          <w:rFonts w:ascii="Times New Roman" w:hAnsi="Times New Roman"/>
          <w:color w:val="000000"/>
          <w:sz w:val="28"/>
          <w:lang w:val="ru-RU"/>
        </w:rPr>
        <w:t>);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2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pacing w:val="2"/>
          <w:sz w:val="28"/>
        </w:rPr>
        <w:t>blackboard</w:t>
      </w:r>
      <w:r w:rsidRPr="000C48A0">
        <w:rPr>
          <w:rFonts w:ascii="Times New Roman" w:hAnsi="Times New Roman"/>
          <w:color w:val="000000"/>
          <w:spacing w:val="2"/>
          <w:sz w:val="28"/>
          <w:lang w:val="ru-RU"/>
        </w:rPr>
        <w:t xml:space="preserve">);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0C48A0">
        <w:rPr>
          <w:rFonts w:ascii="Times New Roman" w:hAnsi="Times New Roman"/>
          <w:color w:val="000000"/>
          <w:sz w:val="28"/>
          <w:lang w:val="ru-RU"/>
        </w:rPr>
        <w:t>);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0C48A0">
        <w:rPr>
          <w:rFonts w:ascii="Times New Roman" w:hAnsi="Times New Roman"/>
          <w:color w:val="000000"/>
          <w:sz w:val="28"/>
          <w:lang w:val="ru-RU"/>
        </w:rPr>
        <w:t>);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в) конверсия: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0C48A0">
        <w:rPr>
          <w:rFonts w:ascii="Times New Roman" w:hAnsi="Times New Roman"/>
          <w:color w:val="000000"/>
          <w:sz w:val="28"/>
          <w:lang w:val="ru-RU"/>
        </w:rPr>
        <w:t>);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0C48A0">
        <w:rPr>
          <w:rFonts w:ascii="Times New Roman" w:hAnsi="Times New Roman"/>
          <w:color w:val="000000"/>
          <w:sz w:val="28"/>
          <w:lang w:val="ru-RU"/>
        </w:rPr>
        <w:t>).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0C48A0">
        <w:rPr>
          <w:rFonts w:ascii="Times New Roman" w:hAnsi="Times New Roman"/>
          <w:color w:val="000000"/>
          <w:sz w:val="28"/>
          <w:lang w:val="ru-RU"/>
        </w:rPr>
        <w:t>).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Наиболее частотные фразовые глаголы. Синонимы. Антонимы. Омонимы. Интернациональные слова. Сокращения и аббревиатуры.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глагольными конструкциями, содержащими глаголы-связки to be, to look, to seem, to feel (He looks/seems/feels happy.).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cо сложным дополнением – Complex Object (I want you to help me. I saw her cross/crossing the road. I want to have my hair cut.)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0C48A0">
        <w:rPr>
          <w:rFonts w:ascii="Times New Roman" w:hAnsi="Times New Roman"/>
          <w:color w:val="000000"/>
          <w:sz w:val="28"/>
          <w:lang w:val="ru-RU"/>
        </w:rPr>
        <w:t>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0C48A0">
        <w:rPr>
          <w:rFonts w:ascii="Times New Roman" w:hAnsi="Times New Roman"/>
          <w:color w:val="000000"/>
          <w:sz w:val="28"/>
          <w:lang w:val="ru-RU"/>
        </w:rPr>
        <w:t>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0C48A0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Conditional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III</w:t>
      </w:r>
      <w:r w:rsidRPr="000C48A0">
        <w:rPr>
          <w:rFonts w:ascii="Times New Roman" w:hAnsi="Times New Roman"/>
          <w:color w:val="000000"/>
          <w:sz w:val="28"/>
          <w:lang w:val="ru-RU"/>
        </w:rPr>
        <w:t>).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Инверсия с конструкциями hardly (ever) … when, no sooner … that, if only …; в условных предложениях (If) … should … do.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Tense; Present/Past/Future Continuous Tense; Present/Past Perfect Tense; Present Perfect Continuous Tense).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as; both … and …, either … or, neither … nor.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…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0C48A0">
        <w:rPr>
          <w:rFonts w:ascii="Times New Roman" w:hAnsi="Times New Roman"/>
          <w:color w:val="000000"/>
          <w:sz w:val="28"/>
          <w:lang w:val="ru-RU"/>
        </w:rPr>
        <w:t>.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It takes me … to do smth.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smth; be/get used to doing smth.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Конструкции I prefer, I’d prefer, I’d rather prefer, выражающих предпочтение, а также конструкций I’d rather, You’d better.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Глаголы (правильных и неправильных) в видо-временных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Future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C48A0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need, ought to).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II); причастия в функции определения (Participle I – a playing child, Participle II – a written text).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Имена существительные во множественном числе, образованные по правилу, и исключения.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форма – цвет – происхождение – материал).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Слова, выражающие количество (many/much, little/a little; few/a few; a lot of).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падежах; притяжательные местоимения (в том числе в абсолютной форме); возвратные, указательные, вопросительные местоимения; неопределённые местоимения и их производные;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направления; предлоги, употребляемые с глаголами в страдательном залоге.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здравоохранение, страницы истории, литературное наследие, национальные и популярные праздники, проведение досуга, сфера обслуживания, этикетные особенности общения.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Развитие умения представлять родную страну/малую родину и страну/страны изучаемого языка (культурные явления и события; достопримечательности; выдающиеся люди: государственные деятели, </w:t>
      </w: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учёные, писатели, поэты, художники, композиторы, музыканты, спортсмены, актёры).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1"/>
          <w:sz w:val="28"/>
          <w:lang w:val="ru-RU"/>
        </w:rPr>
        <w:t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487F0A" w:rsidRPr="000C48A0" w:rsidRDefault="00487F0A">
      <w:pPr>
        <w:spacing w:after="0" w:line="264" w:lineRule="auto"/>
        <w:ind w:left="120"/>
        <w:jc w:val="both"/>
        <w:rPr>
          <w:lang w:val="ru-RU"/>
        </w:rPr>
      </w:pPr>
    </w:p>
    <w:p w:rsidR="00487F0A" w:rsidRPr="000C48A0" w:rsidRDefault="00252292">
      <w:pPr>
        <w:spacing w:after="0" w:line="264" w:lineRule="auto"/>
        <w:ind w:left="12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487F0A" w:rsidRPr="000C48A0" w:rsidRDefault="00487F0A">
      <w:pPr>
        <w:spacing w:after="0" w:line="264" w:lineRule="auto"/>
        <w:ind w:left="120"/>
        <w:jc w:val="both"/>
        <w:rPr>
          <w:lang w:val="ru-RU"/>
        </w:rPr>
      </w:pP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Школьные социальные сети. Переписка с зарубежными сверстниками. Взаимоотношения в школе. Проблемы и решения. Подготовка к выпускным экзаменам.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Современный мир профессий. Проблема выбора профессии. Альтернативы в продолжении образования.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Деловое общение: особенности делового общения, деловая этика, деловая переписка, публичное выступление.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Туризм. Виды отдыха. Экотуризм. Путешествия по России и зарубежным странам. Виртуальные путешествия.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Средства массовой информации: пресса, телевидение, радио, Интернет, социальные сети.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>Технический прогресс: перспективы и последствия. Современ</w:t>
      </w:r>
      <w:r w:rsidRPr="000C48A0">
        <w:rPr>
          <w:rFonts w:ascii="Times New Roman" w:hAnsi="Times New Roman"/>
          <w:color w:val="000000"/>
          <w:sz w:val="28"/>
          <w:lang w:val="ru-RU"/>
        </w:rPr>
        <w:t>ные средства коммуникации. Интернет-безопасность.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Проблемы современной цивилизации.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столица, крупные города, регионы; система образования; достопримечательности, культурные особенности (национальные и популярные праздники, знаменательные даты, традиции, обычаи); страницы истории. Россия и мир: вклад России в мировую культуру, науку, технику.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речи: умений вести разные виды диалога (диалог этикетного характера, диалог – побуждение к действию, диалог-расспрос, диалог – обмен мнениями; комбинированный диалог, включающий разные виды диалогов); умений вести полилог, в том числе в форме дискуссии: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переспрашивать; вежливо выражать согласие/отказ; выражать благодарность; поздравлять с праздником, выражать пожелания и вежливо реагировать на поздравление;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диалог – побуждение к действию: обращаться с просьбой, вежливо соглашаться/не соглашаться выполнить просьбу; давать совет и принимать/не принимать совет;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брать/давать интервью;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диалог – 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событиям: восхищение, удивление, радость, огорчение; выражать эмоциональную поддержку собеседнику, в том числе с помощью комплиментов.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полилог: запрашивать и обмениваться информацией; высказывать и аргументировать свою точку зрения; возражать, расспрашивать участников полилога и уточнять их мнение и точки зрения; брать на себя инициативу в обсуждении, внося пояснения/дополнения; выражать эмоциональное отношение к обсуждаемому вопросу; соблюдать речевые нормы и правила поведения, принятые в странах изучаемого языка.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речи, включая умения вести полилог,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ситуаций, иллюстраций, фотографий, таблиц, диаграмм, схем и(или) без их использования с соблюдением норм речевого этикета, принятых в стране/странах изучаемого языка.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Объём диалога – до 10 реплик со стороны каждого собеседника.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монологической речи: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рассуждение (с изложением своего мнения и краткой аргументацией);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>пересказ основного содержания прочитанного/прослушанного текста без опоры на план, ключевые слова с выражением своего отношения к событиям и фактам, изложенным в тексте;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создание сообщений в связи с прочитанным/прослушанным текстом с выражением своего отношения к событиям и фактам, изложенным в тексте;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устное представление результатов выполненной проектной работы.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Данные умения монологической речи развиваются в рамках тематического содержания речи 11 класса с использованием ключевых слов, плана и/или иллюстраций, фотографий, таблиц, диаграмм, схем, инфографики и(или) без их использования.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17–18 фраз.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Развитие коммуникативных умений аудирования: понимание на слух аутентичных текстов, содержащих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 интересующей/запрашиваемой информации; с полным и точным пониманием всей информации.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-1"/>
          <w:sz w:val="28"/>
          <w:lang w:val="ru-RU"/>
        </w:rPr>
        <w:t>Аудирование с пониманием основного содержания текста предполагает умения определять основную тему/идею и главные факты/события в воспринимаемом на слух тексте; отделять главную информацию от второстепенной; прогнозировать содержание текста по началу сообщения; игнорировать незнакомые слова, несущественные для понимания основного содержания.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 и имплицитной (неявной) форме, в воспринимаемом на слух тексте.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Аудирование с полным и точным пониманием всей информации, данной в тексте, предусматривает умения понимать взаимосвязь между фактами, причинами, событиями; устанавливать последовательность фактов и событий; определять отношение говорящего к предмету обсуждения; догадываться из контекста о значении незнакомых слов.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объявление, реклама, лекция.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аудирования должна соответствовать уровню, превышающему пороговый (В1+ по общеевропейской шкале).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3,5 минуты.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неизученные языковые явления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 интересующей/запрашиваемой информации; с полным и точным пониманием содержания текста.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второстепенные); прогнозировать содержание текста по </w:t>
      </w: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содержания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графиков, схем, инфографики и другие) и понимание представленной в них информации.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статья публицистического характера, объявление, памятка, инструкция, электронное сообщение личного характера, стихотворение.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чтения должна соответствовать уровню, превышающему пороговый (В1+ по общеевропейской шкале).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700–900 слов.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 речевого этикета, принятыми в стране/странах изучаемого языка;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pacing w:val="-2"/>
          <w:sz w:val="28"/>
        </w:rPr>
        <w:t>CV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>), письма – обращения о приёме на работу (</w:t>
      </w:r>
      <w:r>
        <w:rPr>
          <w:rFonts w:ascii="Times New Roman" w:hAnsi="Times New Roman"/>
          <w:color w:val="000000"/>
          <w:spacing w:val="-2"/>
          <w:sz w:val="28"/>
        </w:rPr>
        <w:t>application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</w:rPr>
        <w:t>letter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 xml:space="preserve">) с сообщением основных сведений о себе в соответствии с нормами речевого этикета, принятыми в стране/странах изучаемого языка. Объём письма – до 140 слов;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речевого этикета, принятыми в стране/странах изучаемого языка. Объём сообщения – до 140 слов;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написание официального (делового) письма, в том числе и электронного, в соответствии с нормами официального общения, принятыми в стране/странах изучаемого языка. Объём официального (делового) письма – до 180 слов;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создание небольшого письменного высказывания (в том числе аннотации, рассказа, рецензии, статьи и другие) на основе плана, иллюстрации/иллюстраций и/или прочитанного/прослушанного текста с использованием и(или) без использования образца. Объём письменного высказывания – до 180 слов;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прочитанного/прослушанного текста или дополнение информации в таблице;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создание письменного высказывания с элементами рассуждения на основе таблицы, графика, диаграммы и письменного высказывания типа «Моё мнение», «За и против». Объём письменного высказывания – до 250 слов;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письменное комментирование предложенной информации, высказывания, пословицы, цитаты с выражением и аргументацией своего мнения. Объём – до 250 слов;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презентации. Объём – до 250 слов.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Перевод как особый вид речевой деятельности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Предпереводческий анализ текста, выявление возможных переводческих трудностей и путей их преодоления.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Сопоставительный анализ оригинала и перевода и объективная оценка качества перевода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Письменный перевод с английского языка на русский аутентичных текстов научно-популярного характера с использованием грамматических и лексических переводческих трансформаций.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сообщение информационного характера, отрывок из статьи научно-популярного характера, рассказ, диалог (беседа), интервью.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170 слов.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Правильное написание изученных слов.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слов; апострофа; точки, вопросительного, восклицательного знака в конце предложения, отсутствие точки после заголовка.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фразы; точки после выражения надежды на дальнейший контакт; отсутствие точки после подписи.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принятыми в стране/странах изучаемого языка нормами официального общения, оформление официального (делового) письма, в том числе и электронного.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в том числе многозначных; фразовых глаголов; словосочетаний; речевых клише; средств логической связи), обслуживающих ситуации общения в рамках тематического содержания речи 11 класса, с соблюдением существующей в английском языке нормы лексической сочетаемости.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Объём – 1500 лексических единиц для продуктивного использования (включая 1400 лексических единиц, изученных ранее) и 1650 лексических единиц для рецептивного усвоения (включая 1500 лексических единиц продуктивного минимума).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0C48A0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0C48A0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0C48A0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0C48A0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0C48A0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0C48A0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0C48A0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ism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0C48A0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0C48A0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0C48A0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super</w:t>
      </w:r>
      <w:r w:rsidRPr="000C48A0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0C48A0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0C48A0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ic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ical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0C48A0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0C48A0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0C48A0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0C48A0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0C48A0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0C48A0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0C48A0">
        <w:rPr>
          <w:rFonts w:ascii="Times New Roman" w:hAnsi="Times New Roman"/>
          <w:color w:val="000000"/>
          <w:sz w:val="28"/>
          <w:lang w:val="ru-RU"/>
        </w:rPr>
        <w:t>);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0C48A0">
        <w:rPr>
          <w:rFonts w:ascii="Times New Roman" w:hAnsi="Times New Roman"/>
          <w:color w:val="000000"/>
          <w:sz w:val="28"/>
          <w:lang w:val="ru-RU"/>
        </w:rPr>
        <w:t>);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0C48A0">
        <w:rPr>
          <w:rFonts w:ascii="Times New Roman" w:hAnsi="Times New Roman"/>
          <w:color w:val="000000"/>
          <w:sz w:val="28"/>
          <w:lang w:val="ru-RU"/>
        </w:rPr>
        <w:t>);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0C48A0">
        <w:rPr>
          <w:rFonts w:ascii="Times New Roman" w:hAnsi="Times New Roman"/>
          <w:color w:val="000000"/>
          <w:sz w:val="28"/>
          <w:lang w:val="ru-RU"/>
        </w:rPr>
        <w:t>);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pacing w:val="-2"/>
          <w:sz w:val="28"/>
        </w:rPr>
        <w:t>cool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pacing w:val="-2"/>
          <w:sz w:val="28"/>
        </w:rPr>
        <w:t>to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</w:rPr>
        <w:t>cool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>).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0C48A0">
        <w:rPr>
          <w:rFonts w:ascii="Times New Roman" w:hAnsi="Times New Roman"/>
          <w:color w:val="000000"/>
          <w:sz w:val="28"/>
          <w:lang w:val="ru-RU"/>
        </w:rPr>
        <w:t>).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Наиболее частотные фразовые глаголы. Синонимы. Антонимы. Омонимы. Интернациональные слова. Сокращения и аббревиатуры. Идиомы. Пословицы. Элементы деловой лексики.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глагольными конструкциями, содержащими глаголы-связки to be, to look, to seem, to feel (He looks/seems/feels happy.).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cо сложным дополнением – Complex Object (I want you to help me. I saw her cross/crossing the road. I want to have my hair cut.)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0C48A0">
        <w:rPr>
          <w:rFonts w:ascii="Times New Roman" w:hAnsi="Times New Roman"/>
          <w:color w:val="000000"/>
          <w:sz w:val="28"/>
          <w:lang w:val="ru-RU"/>
        </w:rPr>
        <w:t>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0C48A0">
        <w:rPr>
          <w:rFonts w:ascii="Times New Roman" w:hAnsi="Times New Roman"/>
          <w:color w:val="000000"/>
          <w:sz w:val="28"/>
          <w:lang w:val="ru-RU"/>
        </w:rPr>
        <w:t>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0C48A0">
        <w:rPr>
          <w:rFonts w:ascii="Times New Roman" w:hAnsi="Times New Roman"/>
          <w:color w:val="000000"/>
          <w:sz w:val="28"/>
          <w:lang w:val="ru-RU"/>
        </w:rPr>
        <w:t>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0C48A0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Conditional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III</w:t>
      </w:r>
      <w:r w:rsidRPr="000C48A0">
        <w:rPr>
          <w:rFonts w:ascii="Times New Roman" w:hAnsi="Times New Roman"/>
          <w:color w:val="000000"/>
          <w:sz w:val="28"/>
          <w:lang w:val="ru-RU"/>
        </w:rPr>
        <w:t>).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Инверсия с конструкциями hardly (ever) …when, no sooner … that, if only …; в условных предложениях (If) … should do.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Tense; Present/Past/Future Continuous Tense; Present/Past Perfect Tense; Present Perfect Continuous Tense).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as; both … and …, either … or, neither … nor.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…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0C48A0">
        <w:rPr>
          <w:rFonts w:ascii="Times New Roman" w:hAnsi="Times New Roman"/>
          <w:color w:val="000000"/>
          <w:sz w:val="28"/>
          <w:lang w:val="ru-RU"/>
        </w:rPr>
        <w:t>.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It takes me… to do smth.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smth; be/get used to doing smth.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Конструкции I prefer, I’d prefer, I’d rather prefer, выражающих предпочтение, а также конструкций I’d rather, You’d better.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Глаголы (правильных и неправильных) в видо-временных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Future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0C48A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0C48A0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0C48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0C48A0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need, ought to).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II); причастия в функции определения (Participle I – a playing child, Participle II – a written text).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образованные по правилу, и исключения.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форма – цвет – происхождение – материал).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Слова, выражающие количество (many/much, little/a little; few/a few; a lot of).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 xml:space="preserve">Личные местоимения в именительном и объектном падежах; притяжательные местоимения (в том числе в абсолютной форме); возвратные, указательные, вопросительные местоимения; неопределённые местоимения и их производные; отрицательные местоимения </w:t>
      </w:r>
      <w:r>
        <w:rPr>
          <w:rFonts w:ascii="Times New Roman" w:hAnsi="Times New Roman"/>
          <w:color w:val="000000"/>
          <w:spacing w:val="-2"/>
          <w:sz w:val="28"/>
        </w:rPr>
        <w:t>none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-2"/>
          <w:sz w:val="28"/>
        </w:rPr>
        <w:t>no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pacing w:val="-2"/>
          <w:sz w:val="28"/>
        </w:rPr>
        <w:t>nobody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-2"/>
          <w:sz w:val="28"/>
        </w:rPr>
        <w:t>nothing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-2"/>
          <w:sz w:val="28"/>
        </w:rPr>
        <w:t>etc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 xml:space="preserve">.).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направления; предлоги, употребляемые с глаголами в страдательном залоге.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осуществлять различные виды и страны/стран изучаемого языка и </w:t>
      </w: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основных социокультурных элементов речевого поведенческого этикета в англоязычной среде в рамках тематического содержания речи 11 класса.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здравоохранение, страницы истории, литературное наследие, национальные и популярные праздники, проведение досуга, сфера обслуживания, этикетные особенности общения.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Развитие умения представлять родную страну/малую родину и страну/страны изучаемого языка (культурные явления и события; достопримечательности; выдающиеся люди).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1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догадку. </w:t>
      </w:r>
    </w:p>
    <w:p w:rsidR="00487F0A" w:rsidRPr="000C48A0" w:rsidRDefault="00252292">
      <w:pPr>
        <w:spacing w:after="0" w:line="264" w:lineRule="auto"/>
        <w:ind w:left="12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487F0A" w:rsidRPr="000C48A0" w:rsidRDefault="00487F0A">
      <w:pPr>
        <w:rPr>
          <w:lang w:val="ru-RU"/>
        </w:rPr>
        <w:sectPr w:rsidR="00487F0A" w:rsidRPr="000C48A0">
          <w:pgSz w:w="11906" w:h="16383"/>
          <w:pgMar w:top="1134" w:right="850" w:bottom="1134" w:left="1701" w:header="720" w:footer="720" w:gutter="0"/>
          <w:cols w:space="720"/>
        </w:sectPr>
      </w:pPr>
    </w:p>
    <w:p w:rsidR="00487F0A" w:rsidRPr="000C48A0" w:rsidRDefault="00252292">
      <w:pPr>
        <w:spacing w:after="0" w:line="264" w:lineRule="auto"/>
        <w:ind w:left="120"/>
        <w:jc w:val="both"/>
        <w:rPr>
          <w:lang w:val="ru-RU"/>
        </w:rPr>
      </w:pPr>
      <w:bookmarkStart w:id="4" w:name="block-42091865"/>
      <w:bookmarkEnd w:id="3"/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АНГЛИЙСКОМУ ЯЗЫКУ НА УРОВНЕ СРЕДНЕГО</w:t>
      </w:r>
      <w:r w:rsidRPr="000C48A0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0C48A0">
        <w:rPr>
          <w:rFonts w:ascii="Times New Roman" w:hAnsi="Times New Roman"/>
          <w:color w:val="000000"/>
          <w:sz w:val="28"/>
          <w:lang w:val="ru-RU"/>
        </w:rPr>
        <w:t>ОБЩЕГО ОБРАЗОВАНИЯ</w:t>
      </w:r>
    </w:p>
    <w:p w:rsidR="00487F0A" w:rsidRPr="000C48A0" w:rsidRDefault="00487F0A">
      <w:pPr>
        <w:spacing w:after="0" w:line="264" w:lineRule="auto"/>
        <w:ind w:left="120"/>
        <w:jc w:val="both"/>
        <w:rPr>
          <w:lang w:val="ru-RU"/>
        </w:rPr>
      </w:pPr>
    </w:p>
    <w:p w:rsidR="00487F0A" w:rsidRPr="000C48A0" w:rsidRDefault="00252292">
      <w:pPr>
        <w:spacing w:after="0" w:line="264" w:lineRule="auto"/>
        <w:ind w:left="12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pacing w:val="-2"/>
          <w:sz w:val="28"/>
          <w:lang w:val="ru-RU"/>
        </w:rPr>
        <w:t>ЛИЧНОСТНЫЕ РЕЗУЛЬТАТЫ</w:t>
      </w:r>
    </w:p>
    <w:p w:rsidR="00487F0A" w:rsidRPr="000C48A0" w:rsidRDefault="00487F0A">
      <w:pPr>
        <w:spacing w:after="0" w:line="264" w:lineRule="auto"/>
        <w:ind w:left="120"/>
        <w:jc w:val="both"/>
        <w:rPr>
          <w:lang w:val="ru-RU"/>
        </w:rPr>
      </w:pP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>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следующие личностные результаты: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языка; достижениям России и страны/стран изучаемого языка в науке, искусстве, спорте, технологиях, труде;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pacing w:val="-3"/>
          <w:sz w:val="28"/>
          <w:lang w:val="ru-RU"/>
        </w:rPr>
        <w:t>осознание личного вклада в построение устойчивого будущего;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языке, ощущать эмоциональное воздействие искусства;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>и реализовывать собственные жизненные планы, осознание возможностей самореализации средствами иностранного языка;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иностранного языка.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действий, предотвращать их;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в том числе с использованием иностранного языка.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по иностранному (английскому) на уровне </w:t>
      </w: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среднего общего образования у обучающихся совершенствуется эмоциональный интеллект, предполагающий сформированность: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487F0A" w:rsidRPr="000C48A0" w:rsidRDefault="00252292">
      <w:pPr>
        <w:spacing w:after="0" w:line="264" w:lineRule="auto"/>
        <w:ind w:left="12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87F0A" w:rsidRPr="000C48A0" w:rsidRDefault="00487F0A">
      <w:pPr>
        <w:spacing w:after="0" w:line="264" w:lineRule="auto"/>
        <w:ind w:left="120"/>
        <w:jc w:val="both"/>
        <w:rPr>
          <w:lang w:val="ru-RU"/>
        </w:rPr>
      </w:pPr>
    </w:p>
    <w:p w:rsidR="00487F0A" w:rsidRPr="000C48A0" w:rsidRDefault="00252292">
      <w:pPr>
        <w:spacing w:after="0" w:line="264" w:lineRule="auto"/>
        <w:ind w:firstLine="600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иностранному (английскому) на уровне среднего общего образования у обучающихся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87F0A" w:rsidRPr="000C48A0" w:rsidRDefault="00252292">
      <w:pPr>
        <w:spacing w:after="0" w:line="264" w:lineRule="auto"/>
        <w:ind w:left="12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87F0A" w:rsidRPr="000C48A0" w:rsidRDefault="00487F0A">
      <w:pPr>
        <w:spacing w:after="0" w:line="264" w:lineRule="auto"/>
        <w:ind w:left="120"/>
        <w:jc w:val="both"/>
        <w:rPr>
          <w:lang w:val="ru-RU"/>
        </w:rPr>
      </w:pPr>
    </w:p>
    <w:p w:rsidR="00487F0A" w:rsidRPr="000C48A0" w:rsidRDefault="00252292">
      <w:pPr>
        <w:spacing w:after="0" w:line="264" w:lineRule="auto"/>
        <w:ind w:left="12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87F0A" w:rsidRPr="000C48A0" w:rsidRDefault="002522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487F0A" w:rsidRPr="000C48A0" w:rsidRDefault="002522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487F0A" w:rsidRPr="000C48A0" w:rsidRDefault="002522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487F0A" w:rsidRPr="000C48A0" w:rsidRDefault="002522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:rsidR="00487F0A" w:rsidRPr="000C48A0" w:rsidRDefault="002522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487F0A" w:rsidRPr="000C48A0" w:rsidRDefault="002522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</w:t>
      </w:r>
      <w:r w:rsidRPr="000C48A0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результатов целям, оценивать риски последствий деятельности; </w:t>
      </w:r>
    </w:p>
    <w:p w:rsidR="00487F0A" w:rsidRPr="000C48A0" w:rsidRDefault="002522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координировать и выполнять работу в условиях реального, виртуального и комбинированного взаимодействия;</w:t>
      </w:r>
    </w:p>
    <w:p w:rsidR="00487F0A" w:rsidRPr="000C48A0" w:rsidRDefault="002522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487F0A" w:rsidRDefault="0025229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487F0A" w:rsidRPr="000C48A0" w:rsidRDefault="002522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487F0A" w:rsidRPr="000C48A0" w:rsidRDefault="002522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487F0A" w:rsidRPr="000C48A0" w:rsidRDefault="002522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терминологией, ключевыми понятиями и методами;</w:t>
      </w:r>
    </w:p>
    <w:p w:rsidR="00487F0A" w:rsidRPr="000C48A0" w:rsidRDefault="002522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487F0A" w:rsidRPr="000C48A0" w:rsidRDefault="002522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487F0A" w:rsidRPr="000C48A0" w:rsidRDefault="002522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487F0A" w:rsidRPr="000C48A0" w:rsidRDefault="002522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487F0A" w:rsidRPr="000C48A0" w:rsidRDefault="002522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487F0A" w:rsidRPr="000C48A0" w:rsidRDefault="002522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487F0A" w:rsidRPr="000C48A0" w:rsidRDefault="002522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487F0A" w:rsidRPr="000C48A0" w:rsidRDefault="002522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487F0A" w:rsidRDefault="0025229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487F0A" w:rsidRPr="000C48A0" w:rsidRDefault="002522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487F0A" w:rsidRPr="000C48A0" w:rsidRDefault="002522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создавать тексты, в том числе на иностранном (английском) языке, в различных форматах с учётом назначения информации и целевой </w:t>
      </w: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аудитории, выбирая оптимальную форму представления и визуализации (текст, таблица, схема, диаграмма);</w:t>
      </w:r>
    </w:p>
    <w:p w:rsidR="00487F0A" w:rsidRPr="000C48A0" w:rsidRDefault="002522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487F0A" w:rsidRPr="000C48A0" w:rsidRDefault="002522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87F0A" w:rsidRPr="000C48A0" w:rsidRDefault="002522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487F0A" w:rsidRPr="000C48A0" w:rsidRDefault="00487F0A">
      <w:pPr>
        <w:spacing w:after="0" w:line="264" w:lineRule="auto"/>
        <w:ind w:left="120"/>
        <w:jc w:val="both"/>
        <w:rPr>
          <w:lang w:val="ru-RU"/>
        </w:rPr>
      </w:pPr>
    </w:p>
    <w:p w:rsidR="00487F0A" w:rsidRPr="000C48A0" w:rsidRDefault="00252292">
      <w:pPr>
        <w:spacing w:after="0" w:line="264" w:lineRule="auto"/>
        <w:ind w:left="12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87F0A" w:rsidRPr="000C48A0" w:rsidRDefault="00252292">
      <w:pPr>
        <w:spacing w:after="0" w:line="264" w:lineRule="auto"/>
        <w:ind w:left="120"/>
        <w:jc w:val="both"/>
        <w:rPr>
          <w:lang w:val="ru-RU"/>
        </w:rPr>
      </w:pPr>
      <w:r w:rsidRPr="000C48A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487F0A" w:rsidRPr="000C48A0" w:rsidRDefault="002522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487F0A" w:rsidRPr="000C48A0" w:rsidRDefault="002522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487F0A" w:rsidRPr="000C48A0" w:rsidRDefault="002522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в том числе на иностранном (английском) языке; аргументированно вести диалог, уметь смягчать конфликтные ситуации;</w:t>
      </w:r>
    </w:p>
    <w:p w:rsidR="00487F0A" w:rsidRPr="000C48A0" w:rsidRDefault="002522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487F0A" w:rsidRPr="000C48A0" w:rsidRDefault="00487F0A">
      <w:pPr>
        <w:spacing w:after="0" w:line="264" w:lineRule="auto"/>
        <w:ind w:left="120"/>
        <w:jc w:val="both"/>
        <w:rPr>
          <w:lang w:val="ru-RU"/>
        </w:rPr>
      </w:pPr>
    </w:p>
    <w:p w:rsidR="00487F0A" w:rsidRDefault="0025229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487F0A" w:rsidRDefault="0025229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487F0A" w:rsidRPr="000C48A0" w:rsidRDefault="002522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487F0A" w:rsidRPr="000C48A0" w:rsidRDefault="002522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487F0A" w:rsidRDefault="0025229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487F0A" w:rsidRPr="000C48A0" w:rsidRDefault="002522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487F0A" w:rsidRDefault="0025229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487F0A" w:rsidRPr="000C48A0" w:rsidRDefault="002522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487F0A" w:rsidRDefault="0025229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487F0A" w:rsidRDefault="0025229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ситуациям; </w:t>
      </w:r>
    </w:p>
    <w:p w:rsidR="00487F0A" w:rsidRPr="000C48A0" w:rsidRDefault="002522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487F0A" w:rsidRPr="000C48A0" w:rsidRDefault="002522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вносить коррективы в созданный речевой продукт в случае необходимости; </w:t>
      </w:r>
    </w:p>
    <w:p w:rsidR="00487F0A" w:rsidRPr="000C48A0" w:rsidRDefault="002522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487F0A" w:rsidRPr="000C48A0" w:rsidRDefault="002522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48A0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487F0A" w:rsidRPr="00252292" w:rsidRDefault="002522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487F0A" w:rsidRPr="00252292" w:rsidRDefault="002522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487F0A" w:rsidRPr="00252292" w:rsidRDefault="002522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487F0A" w:rsidRPr="00252292" w:rsidRDefault="002522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человека;</w:t>
      </w:r>
    </w:p>
    <w:p w:rsidR="00487F0A" w:rsidRDefault="0025229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487F0A" w:rsidRPr="00252292" w:rsidRDefault="0025229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487F0A" w:rsidRPr="00252292" w:rsidRDefault="0025229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487F0A" w:rsidRPr="00252292" w:rsidRDefault="0025229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487F0A" w:rsidRPr="00252292" w:rsidRDefault="0025229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487F0A" w:rsidRPr="00252292" w:rsidRDefault="0025229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значимости. </w:t>
      </w:r>
    </w:p>
    <w:p w:rsidR="00487F0A" w:rsidRPr="00252292" w:rsidRDefault="00487F0A">
      <w:pPr>
        <w:spacing w:after="0" w:line="264" w:lineRule="auto"/>
        <w:ind w:left="120"/>
        <w:jc w:val="both"/>
        <w:rPr>
          <w:lang w:val="ru-RU"/>
        </w:rPr>
      </w:pPr>
    </w:p>
    <w:p w:rsidR="00487F0A" w:rsidRPr="00252292" w:rsidRDefault="00252292">
      <w:pPr>
        <w:spacing w:after="0" w:line="264" w:lineRule="auto"/>
        <w:ind w:left="120"/>
        <w:jc w:val="both"/>
        <w:rPr>
          <w:lang w:val="ru-RU"/>
        </w:rPr>
      </w:pPr>
      <w:r w:rsidRPr="0025229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87F0A" w:rsidRPr="00252292" w:rsidRDefault="00487F0A">
      <w:pPr>
        <w:spacing w:after="0" w:line="264" w:lineRule="auto"/>
        <w:ind w:left="120"/>
        <w:jc w:val="both"/>
        <w:rPr>
          <w:lang w:val="ru-RU"/>
        </w:rPr>
      </w:pP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английскому языку (углублённый уровень)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уровне, превышающем пороговый, достаточном для делового общения в рамках выбранного профиля, в совокупности её составляющих – речевой, языковой, социокультурной, компенсаторной и метапредметной.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252292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lastRenderedPageBreak/>
        <w:t>1) владеть основными видами речевой деятельности: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вести разные виды диалога (в том числе комбинированный диалог), полилог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и без опор с соблюдением норм речевого этикета, принятых в стране/странах изучаемого языка (до 10 реплик со стороны каждого собеседника);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излагать основное содержание прочитанного/прослушанного текста с выражением своего отношения; создавать сообщения в связи с прочитанным/прослушанным текстом с выражением своего отношения (объём монологического высказывания – до 16 фраз); устно излагать результаты выполненной проектной работы (объём – до 16 фраз);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i/>
          <w:color w:val="000000"/>
          <w:sz w:val="28"/>
          <w:lang w:val="ru-RU"/>
        </w:rPr>
        <w:t xml:space="preserve">аудирование: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информации; с полным пониманием (время звучания текста/текстов для аудирования – до 3 минут);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700–800 слов); читать про себя и устанавливать причинно-следственную взаимосвязь изложенных в тексте фактов и событий; читать про себя несплошные тексты (таблицы, диаграммы, графики, схемы, инфографика) и понимать представленную в них информацию;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i/>
          <w:color w:val="000000"/>
          <w:spacing w:val="1"/>
          <w:sz w:val="28"/>
          <w:lang w:val="ru-RU"/>
        </w:rPr>
        <w:t xml:space="preserve">письменная речь: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pacing w:val="1"/>
          <w:sz w:val="28"/>
          <w:lang w:val="ru-RU"/>
        </w:rPr>
        <w:t>заполнять анкеты и формуляры, сообщая о себе основные сведения, в соответствии с нормами, принятыми в стране/странах изучаемого языка; писать резюме (</w:t>
      </w:r>
      <w:r>
        <w:rPr>
          <w:rFonts w:ascii="Times New Roman" w:hAnsi="Times New Roman"/>
          <w:color w:val="000000"/>
          <w:spacing w:val="1"/>
          <w:sz w:val="28"/>
        </w:rPr>
        <w:t>CV</w:t>
      </w:r>
      <w:r w:rsidRPr="00252292">
        <w:rPr>
          <w:rFonts w:ascii="Times New Roman" w:hAnsi="Times New Roman"/>
          <w:color w:val="000000"/>
          <w:spacing w:val="1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писать </w:t>
      </w:r>
      <w:r w:rsidRPr="00252292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 xml:space="preserve">электронное сообщение личного характера, соблюдая речевой этикет, принятый в стране/странах изучаемого языка (объём сообщения – до 140 слов); писать официальное (деловое) письмо, в том числе и электронное, в соответствии с нормами официального общения, принятыми в стране/странах изучаемого языка (объём делового письма – до 140 слов); создавать письменные высказывания на основе плана, иллюстрации/иллюстраций и/или прочитанного/прослушанного текста с использованием и(или) без использования образца (объём высказывания – до 160 слов); заполнять таблицу, кратко фиксируя содержание прочитанного/прослушанного текста или дополняя информацию в таблице; создавать письменное высказывание с элементами рассуждения на основе таблицы, графика, диаграммы и письменное высказывание типа «Моё мнение», «За и против» (объём высказывания – до 250 слов); письменно представлять результаты выполненной проектной работы (объем – до 250 слов);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pacing w:val="2"/>
          <w:sz w:val="28"/>
          <w:lang w:val="ru-RU"/>
        </w:rPr>
        <w:t xml:space="preserve">перевод как особый вид речевой деятельности: делать письменный перевод с английского языка на русский аутентичных текстов научно-популярного характера с использованием грамматических и лексических переводческих трансформаций;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выразительно читать вслух небольшие тексты объёмом до 160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характера, официальное (деловое) письмо, в том числе электронное;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3) распознавать в устной речи и письменном тексте 1550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</w:t>
      </w:r>
      <w:r w:rsidRPr="00252292">
        <w:rPr>
          <w:rFonts w:ascii="Times New Roman" w:hAnsi="Times New Roman"/>
          <w:color w:val="000000"/>
          <w:sz w:val="28"/>
          <w:lang w:val="ru-RU"/>
        </w:rPr>
        <w:lastRenderedPageBreak/>
        <w:t>тематического содержания речи, с соблюдением существующей в английском языке нормы лексической сочетаемости;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аффиксации (глаголы при помощи префиксов </w:t>
      </w:r>
      <w:r>
        <w:rPr>
          <w:rFonts w:ascii="Times New Roman" w:hAnsi="Times New Roman"/>
          <w:color w:val="000000"/>
          <w:spacing w:val="-1"/>
          <w:sz w:val="28"/>
        </w:rPr>
        <w:t>dis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mis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re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over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under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pacing w:val="-1"/>
          <w:sz w:val="28"/>
        </w:rPr>
        <w:t>ise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/-</w:t>
      </w:r>
      <w:r>
        <w:rPr>
          <w:rFonts w:ascii="Times New Roman" w:hAnsi="Times New Roman"/>
          <w:color w:val="000000"/>
          <w:spacing w:val="-1"/>
          <w:sz w:val="28"/>
        </w:rPr>
        <w:t>ize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; имена существительные при помощи префиксов </w:t>
      </w:r>
      <w:r>
        <w:rPr>
          <w:rFonts w:ascii="Times New Roman" w:hAnsi="Times New Roman"/>
          <w:color w:val="000000"/>
          <w:spacing w:val="-1"/>
          <w:sz w:val="28"/>
        </w:rPr>
        <w:t>un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in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-/</w:t>
      </w:r>
      <w:r>
        <w:rPr>
          <w:rFonts w:ascii="Times New Roman" w:hAnsi="Times New Roman"/>
          <w:color w:val="000000"/>
          <w:spacing w:val="-1"/>
          <w:sz w:val="28"/>
        </w:rPr>
        <w:t>im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pacing w:val="-1"/>
          <w:sz w:val="28"/>
        </w:rPr>
        <w:t>ance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/-</w:t>
      </w:r>
      <w:r>
        <w:rPr>
          <w:rFonts w:ascii="Times New Roman" w:hAnsi="Times New Roman"/>
          <w:color w:val="000000"/>
          <w:spacing w:val="-1"/>
          <w:sz w:val="28"/>
        </w:rPr>
        <w:t>ence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er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/-</w:t>
      </w:r>
      <w:r>
        <w:rPr>
          <w:rFonts w:ascii="Times New Roman" w:hAnsi="Times New Roman"/>
          <w:color w:val="000000"/>
          <w:spacing w:val="-1"/>
          <w:sz w:val="28"/>
        </w:rPr>
        <w:t>or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ing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ist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ity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ment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ness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sion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/-</w:t>
      </w:r>
      <w:r>
        <w:rPr>
          <w:rFonts w:ascii="Times New Roman" w:hAnsi="Times New Roman"/>
          <w:color w:val="000000"/>
          <w:spacing w:val="-1"/>
          <w:sz w:val="28"/>
        </w:rPr>
        <w:t>tion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ship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; имена прилагательные при помощи префиксов </w:t>
      </w:r>
      <w:r>
        <w:rPr>
          <w:rFonts w:ascii="Times New Roman" w:hAnsi="Times New Roman"/>
          <w:color w:val="000000"/>
          <w:spacing w:val="-1"/>
          <w:sz w:val="28"/>
        </w:rPr>
        <w:t>un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in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-/</w:t>
      </w:r>
      <w:r>
        <w:rPr>
          <w:rFonts w:ascii="Times New Roman" w:hAnsi="Times New Roman"/>
          <w:color w:val="000000"/>
          <w:spacing w:val="-1"/>
          <w:sz w:val="28"/>
        </w:rPr>
        <w:t>im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inter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non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pacing w:val="-1"/>
          <w:sz w:val="28"/>
        </w:rPr>
        <w:t>able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/-</w:t>
      </w:r>
      <w:r>
        <w:rPr>
          <w:rFonts w:ascii="Times New Roman" w:hAnsi="Times New Roman"/>
          <w:color w:val="000000"/>
          <w:spacing w:val="-1"/>
          <w:sz w:val="28"/>
        </w:rPr>
        <w:t>ible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al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ed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ese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ful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ian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/-</w:t>
      </w:r>
      <w:r>
        <w:rPr>
          <w:rFonts w:ascii="Times New Roman" w:hAnsi="Times New Roman"/>
          <w:color w:val="000000"/>
          <w:spacing w:val="-1"/>
          <w:sz w:val="28"/>
        </w:rPr>
        <w:t>an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ing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ish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ive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less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ly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ous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y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; наречия при помощи префиксов </w:t>
      </w:r>
      <w:r>
        <w:rPr>
          <w:rFonts w:ascii="Times New Roman" w:hAnsi="Times New Roman"/>
          <w:color w:val="000000"/>
          <w:spacing w:val="-1"/>
          <w:sz w:val="28"/>
        </w:rPr>
        <w:t>un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pacing w:val="-1"/>
          <w:sz w:val="28"/>
        </w:rPr>
        <w:t>in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-/</w:t>
      </w:r>
      <w:r>
        <w:rPr>
          <w:rFonts w:ascii="Times New Roman" w:hAnsi="Times New Roman"/>
          <w:color w:val="000000"/>
          <w:spacing w:val="-1"/>
          <w:sz w:val="28"/>
        </w:rPr>
        <w:t>im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-, и суффикса -</w:t>
      </w:r>
      <w:r>
        <w:rPr>
          <w:rFonts w:ascii="Times New Roman" w:hAnsi="Times New Roman"/>
          <w:color w:val="000000"/>
          <w:spacing w:val="-1"/>
          <w:sz w:val="28"/>
        </w:rPr>
        <w:t>ly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; числительные при помощи суффиксов -</w:t>
      </w:r>
      <w:r>
        <w:rPr>
          <w:rFonts w:ascii="Times New Roman" w:hAnsi="Times New Roman"/>
          <w:color w:val="000000"/>
          <w:spacing w:val="-1"/>
          <w:sz w:val="28"/>
        </w:rPr>
        <w:t>teen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ty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, -</w:t>
      </w:r>
      <w:r>
        <w:rPr>
          <w:rFonts w:ascii="Times New Roman" w:hAnsi="Times New Roman"/>
          <w:color w:val="000000"/>
          <w:spacing w:val="-1"/>
          <w:sz w:val="28"/>
        </w:rPr>
        <w:t>th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); с использованием словосложения (сложные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pacing w:val="-1"/>
          <w:sz w:val="28"/>
        </w:rPr>
        <w:t>football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); 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pacing w:val="-1"/>
          <w:sz w:val="28"/>
        </w:rPr>
        <w:t>bluebell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); 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pacing w:val="-1"/>
          <w:sz w:val="28"/>
        </w:rPr>
        <w:t>father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-1"/>
          <w:sz w:val="28"/>
        </w:rPr>
        <w:t>in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-1"/>
          <w:sz w:val="28"/>
        </w:rPr>
        <w:t>law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); 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pacing w:val="-1"/>
          <w:sz w:val="28"/>
        </w:rPr>
        <w:t>ed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pacing w:val="-1"/>
          <w:sz w:val="28"/>
        </w:rPr>
        <w:t>blue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-1"/>
          <w:sz w:val="28"/>
        </w:rPr>
        <w:t>eyed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</w:rPr>
        <w:t>eight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-1"/>
          <w:sz w:val="28"/>
        </w:rPr>
        <w:t>legged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); 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pacing w:val="-1"/>
          <w:sz w:val="28"/>
        </w:rPr>
        <w:t>II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pacing w:val="-1"/>
          <w:sz w:val="28"/>
        </w:rPr>
        <w:t>well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-1"/>
          <w:sz w:val="28"/>
        </w:rPr>
        <w:t>behaved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); 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pacing w:val="-1"/>
          <w:sz w:val="28"/>
        </w:rPr>
        <w:t>I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pacing w:val="-1"/>
          <w:sz w:val="28"/>
        </w:rPr>
        <w:t>nice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-1"/>
          <w:sz w:val="28"/>
        </w:rPr>
        <w:t>looking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); с использованием конверсии (образование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pacing w:val="-1"/>
          <w:sz w:val="28"/>
        </w:rPr>
        <w:t>to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run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pacing w:val="-1"/>
          <w:sz w:val="28"/>
        </w:rPr>
        <w:t>a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run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); имён существительных от прилагательных (</w:t>
      </w:r>
      <w:r>
        <w:rPr>
          <w:rFonts w:ascii="Times New Roman" w:hAnsi="Times New Roman"/>
          <w:color w:val="000000"/>
          <w:spacing w:val="-1"/>
          <w:sz w:val="28"/>
        </w:rPr>
        <w:t>rich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people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pacing w:val="-1"/>
          <w:sz w:val="28"/>
        </w:rPr>
        <w:t>the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rich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); глаголов от имён существительных (</w:t>
      </w:r>
      <w:r>
        <w:rPr>
          <w:rFonts w:ascii="Times New Roman" w:hAnsi="Times New Roman"/>
          <w:color w:val="000000"/>
          <w:spacing w:val="-1"/>
          <w:sz w:val="28"/>
        </w:rPr>
        <w:t>a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hand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pacing w:val="-1"/>
          <w:sz w:val="28"/>
        </w:rPr>
        <w:t>to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hand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); глаголов от имён прилагательных (</w:t>
      </w:r>
      <w:r>
        <w:rPr>
          <w:rFonts w:ascii="Times New Roman" w:hAnsi="Times New Roman"/>
          <w:color w:val="000000"/>
          <w:spacing w:val="-1"/>
          <w:sz w:val="28"/>
        </w:rPr>
        <w:t>cool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pacing w:val="-1"/>
          <w:sz w:val="28"/>
        </w:rPr>
        <w:t>to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cool</w:t>
      </w:r>
      <w:r w:rsidRPr="00252292">
        <w:rPr>
          <w:rFonts w:ascii="Times New Roman" w:hAnsi="Times New Roman"/>
          <w:color w:val="000000"/>
          <w:spacing w:val="-1"/>
          <w:sz w:val="28"/>
          <w:lang w:val="ru-RU"/>
        </w:rPr>
        <w:t>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252292">
        <w:rPr>
          <w:rFonts w:ascii="Times New Roman" w:hAnsi="Times New Roman"/>
          <w:color w:val="000000"/>
          <w:sz w:val="28"/>
          <w:lang w:val="ru-RU"/>
        </w:rPr>
        <w:t>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лексические единицы, синонимы, антонимы, омонимы, интернациональные слова; наиболее частотные фразовые глаголы; сокращения и аббревиатуры;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4) 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252292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252292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252292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252292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252292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Conditional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III</w:t>
      </w:r>
      <w:r w:rsidRPr="00252292">
        <w:rPr>
          <w:rFonts w:ascii="Times New Roman" w:hAnsi="Times New Roman"/>
          <w:color w:val="000000"/>
          <w:sz w:val="28"/>
          <w:lang w:val="ru-RU"/>
        </w:rPr>
        <w:t>);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инверсию с конструкциями hardly (ever) …when, no sooner … that, if only …; в условных предложениях (If) … should do;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Tense; Present/Past Continuous Tense; Present/Past Perfect Tense; Present Perfect Continuous Tense);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as; both … and …, either … or, neither … nor;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252292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It takes me … to do smth;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smth; be/get used to doing smth;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You’d better;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lastRenderedPageBreak/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видо-временных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Future</w:t>
      </w:r>
      <w:r w:rsidRPr="002522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2522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2522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52292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 xml:space="preserve">конструкция to be going to, формы Future Simple Tense и Present Continuous Tense для выражения будущего действия;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need, ought to);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II); причастия в функции определения (Participle I – a playing child, Participle II – a written text);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образованные по правилу, и исключения;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(many/much, little/a little; few/a few; a lot of);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pacing w:val="1"/>
          <w:sz w:val="28"/>
          <w:lang w:val="ru-RU"/>
        </w:rPr>
        <w:t xml:space="preserve">личные местоимения в именительном и объектном падежах; притяжательные местоимения (в том числе в абсолютной форме); возвратные, указательные, вопросительные местоимения; неопределённые местоимения и их производные; отрицательные местоимения </w:t>
      </w:r>
      <w:r>
        <w:rPr>
          <w:rFonts w:ascii="Times New Roman" w:hAnsi="Times New Roman"/>
          <w:color w:val="000000"/>
          <w:spacing w:val="1"/>
          <w:sz w:val="28"/>
        </w:rPr>
        <w:t>none</w:t>
      </w:r>
      <w:r w:rsidRPr="00252292">
        <w:rPr>
          <w:rFonts w:ascii="Times New Roman" w:hAnsi="Times New Roman"/>
          <w:color w:val="000000"/>
          <w:spacing w:val="1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</w:rPr>
        <w:t>no</w:t>
      </w:r>
      <w:r w:rsidRPr="00252292">
        <w:rPr>
          <w:rFonts w:ascii="Times New Roman" w:hAnsi="Times New Roman"/>
          <w:color w:val="000000"/>
          <w:spacing w:val="1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pacing w:val="1"/>
          <w:sz w:val="28"/>
        </w:rPr>
        <w:t>nobody</w:t>
      </w:r>
      <w:r w:rsidRPr="00252292">
        <w:rPr>
          <w:rFonts w:ascii="Times New Roman" w:hAnsi="Times New Roman"/>
          <w:color w:val="000000"/>
          <w:spacing w:val="1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</w:rPr>
        <w:t>nothing</w:t>
      </w:r>
      <w:r w:rsidRPr="00252292">
        <w:rPr>
          <w:rFonts w:ascii="Times New Roman" w:hAnsi="Times New Roman"/>
          <w:color w:val="000000"/>
          <w:spacing w:val="1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</w:rPr>
        <w:t>etc</w:t>
      </w:r>
      <w:r w:rsidRPr="00252292">
        <w:rPr>
          <w:rFonts w:ascii="Times New Roman" w:hAnsi="Times New Roman"/>
          <w:color w:val="000000"/>
          <w:spacing w:val="1"/>
          <w:sz w:val="28"/>
          <w:lang w:val="ru-RU"/>
        </w:rPr>
        <w:t>.);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направления; предлоги, употребляемые с глаголами в страдательном залоге;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здравоохранение, страницы истории, основные праздники, этикетные особенности общения);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представлять родную страну и её культуру на иностранном языке;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иной культуре;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соблюдать нормы вежливости в межкультурном общении;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7) владеть метапредметными умениями, позволяющими совершенствовать учебную деятельность по овладению иностранным языком; </w:t>
      </w:r>
      <w:r w:rsidRPr="00252292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использовать иноязычные словари и справочники, в том числе информационно-справочные системы в электронной форме; </w:t>
      </w:r>
      <w:r w:rsidRPr="00252292">
        <w:rPr>
          <w:rFonts w:ascii="Times New Roman" w:hAnsi="Times New Roman"/>
          <w:color w:val="000000"/>
          <w:sz w:val="28"/>
          <w:lang w:val="ru-RU"/>
        </w:rPr>
        <w:t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ИКТ; соблюдать правила информационной безопасности в ситуациях повседневной жизни и при работе в сети Интернет.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252292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вести разные виды диалога (в том числе комбинированный диалог), полилог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и без опор с соблюдением норм речевого этикета, принятых в стране/странах изучаемого языка (до 10 реплик со стороны каждого собеседника);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</w:t>
      </w:r>
      <w:r w:rsidRPr="002522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содержания речи; излагать основное содержание прочитанного/прослушанного текста с выражением своего отношения; создавать сообщения в связи с прочитанным/прослушанным текстом с выражением своего отношения (объём монологического высказывания – 17–18 фраз); устно излагать результаты выполненной проектной работы (объём – 17–18 фраз);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информации; с полным пониманием (время звучания текста/текстов для аудирования – до 3,5 минуты);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i/>
          <w:color w:val="000000"/>
          <w:spacing w:val="-3"/>
          <w:sz w:val="28"/>
          <w:lang w:val="ru-RU"/>
        </w:rPr>
        <w:t xml:space="preserve">смысловое чтение: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pacing w:val="-3"/>
          <w:sz w:val="28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700–900 слов); читать про себя и устанавливать причинно-следственную взаимосвязь изложенных в тексте фактов и событий; читать про себя несплошные тексты (таблицы, диаграммы, графики, схемы, инфографика) и понимать представленную в них информацию;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заполнять анкеты и формуляры, сообщая о себе основные сведения, в соответствии с нормами, принятыми в стране/странах изучаемого языка; 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252292">
        <w:rPr>
          <w:rFonts w:ascii="Times New Roman" w:hAnsi="Times New Roman"/>
          <w:color w:val="000000"/>
          <w:sz w:val="28"/>
          <w:lang w:val="ru-RU"/>
        </w:rPr>
        <w:t>), письмо – обращение о приёме на работу (</w:t>
      </w:r>
      <w:r>
        <w:rPr>
          <w:rFonts w:ascii="Times New Roman" w:hAnsi="Times New Roman"/>
          <w:color w:val="000000"/>
          <w:sz w:val="28"/>
        </w:rPr>
        <w:t>application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letter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писать электронное сообщение личного характера, соблюдая речевой этикет, принятый в стране/странах изучаемого языка (объём сообщения – до 140 слов); писать официальное (деловое) письмо, в том числе и электронное, в соответствии с нормами официального общения, принятыми в стране/странах изучаемого языка (объём делового письма – до 180 слов); создавать письменные высказывания на основе плана, иллюстрации/ иллюстраций и/или прочитанного/прослушанного текста с использованием или без использования образца (объём высказывания – до 180 слов); заполнять таблицу, кратко фиксируя содержание прочитанного/прослушанного текста или дополняя информацию в таблице; создавать письменное высказывание с </w:t>
      </w:r>
      <w:r w:rsidRPr="002522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элементами рассуждения на основе таблицы, графика, диаграммы и письменное высказывание типа «Моё мнение», «За и против» (объём высказывания – до 250 слов); письменно комментировать предложенную информацию, высказывания, пословицы, цитаты с выражением и аргументацией своего мнения; письменно представлять результаты выполненной проектной работы (объём – до 250 слов);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перевод как особый вид речевой деятельности: делать письменный перевод с английского языка на русский аутентичных текстов научно-популярного характера с использованием грамматических и лексических переводческих трансформаций;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выразительно читать вслух небольшие тексты объёмом до 170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характера, официальное (деловое) письмо, в том числе электронное;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1650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1500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аффиксации (глаголы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25229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25229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имена существительные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25229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25229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25229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25229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25229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25229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имена прилагательные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25229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25229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 </w:t>
      </w:r>
      <w:r>
        <w:rPr>
          <w:rFonts w:ascii="Times New Roman" w:hAnsi="Times New Roman"/>
          <w:color w:val="000000"/>
          <w:sz w:val="28"/>
        </w:rPr>
        <w:t>inter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super</w:t>
      </w:r>
      <w:r w:rsidRPr="0025229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25229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25229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lastRenderedPageBreak/>
        <w:t>less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25229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25229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252292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252292">
        <w:rPr>
          <w:rFonts w:ascii="Times New Roman" w:hAnsi="Times New Roman"/>
          <w:color w:val="000000"/>
          <w:sz w:val="28"/>
          <w:lang w:val="ru-RU"/>
        </w:rPr>
        <w:t>; 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25229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252292">
        <w:rPr>
          <w:rFonts w:ascii="Times New Roman" w:hAnsi="Times New Roman"/>
          <w:color w:val="000000"/>
          <w:sz w:val="28"/>
          <w:lang w:val="ru-RU"/>
        </w:rPr>
        <w:t>); с использованием словосложения (сложные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252292">
        <w:rPr>
          <w:rFonts w:ascii="Times New Roman" w:hAnsi="Times New Roman"/>
          <w:color w:val="000000"/>
          <w:sz w:val="28"/>
          <w:lang w:val="ru-RU"/>
        </w:rPr>
        <w:t>); 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252292">
        <w:rPr>
          <w:rFonts w:ascii="Times New Roman" w:hAnsi="Times New Roman"/>
          <w:color w:val="000000"/>
          <w:sz w:val="28"/>
          <w:lang w:val="ru-RU"/>
        </w:rPr>
        <w:t>); 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2522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2522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252292">
        <w:rPr>
          <w:rFonts w:ascii="Times New Roman" w:hAnsi="Times New Roman"/>
          <w:color w:val="000000"/>
          <w:sz w:val="28"/>
          <w:lang w:val="ru-RU"/>
        </w:rPr>
        <w:t>); 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2522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2522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); 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2522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); 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2522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252292">
        <w:rPr>
          <w:rFonts w:ascii="Times New Roman" w:hAnsi="Times New Roman"/>
          <w:color w:val="000000"/>
          <w:sz w:val="28"/>
          <w:lang w:val="ru-RU"/>
        </w:rPr>
        <w:t>); с использованием конверсии (образование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252292">
        <w:rPr>
          <w:rFonts w:ascii="Times New Roman" w:hAnsi="Times New Roman"/>
          <w:color w:val="000000"/>
          <w:sz w:val="28"/>
          <w:lang w:val="ru-RU"/>
        </w:rPr>
        <w:t>);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252292">
        <w:rPr>
          <w:rFonts w:ascii="Times New Roman" w:hAnsi="Times New Roman"/>
          <w:color w:val="000000"/>
          <w:sz w:val="28"/>
          <w:lang w:val="ru-RU"/>
        </w:rPr>
        <w:t>);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252292">
        <w:rPr>
          <w:rFonts w:ascii="Times New Roman" w:hAnsi="Times New Roman"/>
          <w:color w:val="000000"/>
          <w:sz w:val="28"/>
          <w:lang w:val="ru-RU"/>
        </w:rPr>
        <w:t>);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252292">
        <w:rPr>
          <w:rFonts w:ascii="Times New Roman" w:hAnsi="Times New Roman"/>
          <w:color w:val="000000"/>
          <w:sz w:val="28"/>
          <w:lang w:val="ru-RU"/>
        </w:rPr>
        <w:t>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252292">
        <w:rPr>
          <w:rFonts w:ascii="Times New Roman" w:hAnsi="Times New Roman"/>
          <w:color w:val="000000"/>
          <w:sz w:val="28"/>
          <w:lang w:val="ru-RU"/>
        </w:rPr>
        <w:t>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лексические единицы, синонимы, антонимы, интернациональные слова; наиболее частотные фразовые глаголы; сокращения и аббревиатуры;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4) 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речи: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инверсию с конструкциями hardly (ever) … when, no sooner … that, if only …; в условных предложениях (If) … should do;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252292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252292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252292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252292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252292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Conditional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III</w:t>
      </w:r>
      <w:r w:rsidRPr="00252292">
        <w:rPr>
          <w:rFonts w:ascii="Times New Roman" w:hAnsi="Times New Roman"/>
          <w:color w:val="000000"/>
          <w:sz w:val="28"/>
          <w:lang w:val="ru-RU"/>
        </w:rPr>
        <w:t>);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Tense; Present/Past Continuous Tense; Present/Past Perfect Tense; Present Perfect Continuous Tense);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as; both … and …, either … or, neither … nor;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252292">
        <w:rPr>
          <w:rFonts w:ascii="Times New Roman" w:hAnsi="Times New Roman"/>
          <w:color w:val="000000"/>
          <w:sz w:val="28"/>
          <w:lang w:val="ru-RU"/>
        </w:rPr>
        <w:t>;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It takes me… to do smth;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smth; be/get used to doing smth;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You’d better;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видо-временных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Future</w:t>
      </w:r>
      <w:r w:rsidRPr="002522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2522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2522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52292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2522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Present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конструкция to be going to, формы Future Simple Tense и Present Continuous Tense для выражения будущего действия;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need, ought to);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II); причастия в функции определения (Participle I – a playing child, Participle II – a written text);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образованные по правилу, и исключения;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487F0A" w:rsidRDefault="0025229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(many/much, little/a little; few/a few; a lot of);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pacing w:val="2"/>
          <w:sz w:val="28"/>
          <w:lang w:val="ru-RU"/>
        </w:rPr>
        <w:t xml:space="preserve">личные местоимения в именительном и объектном падежах; притяжательные местоимения (в том числе в абсолютной форме); возвратные, указательные, вопросительные местоимения; неопределённые местоимения и их производные; отрицательные местоимения </w:t>
      </w:r>
      <w:r>
        <w:rPr>
          <w:rFonts w:ascii="Times New Roman" w:hAnsi="Times New Roman"/>
          <w:color w:val="000000"/>
          <w:spacing w:val="2"/>
          <w:sz w:val="28"/>
        </w:rPr>
        <w:t>none</w:t>
      </w:r>
      <w:r w:rsidRPr="00252292">
        <w:rPr>
          <w:rFonts w:ascii="Times New Roman" w:hAnsi="Times New Roman"/>
          <w:color w:val="000000"/>
          <w:spacing w:val="2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2"/>
          <w:sz w:val="28"/>
        </w:rPr>
        <w:t>no</w:t>
      </w:r>
      <w:r w:rsidRPr="00252292">
        <w:rPr>
          <w:rFonts w:ascii="Times New Roman" w:hAnsi="Times New Roman"/>
          <w:color w:val="000000"/>
          <w:spacing w:val="2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pacing w:val="2"/>
          <w:sz w:val="28"/>
        </w:rPr>
        <w:t>nobody</w:t>
      </w:r>
      <w:r w:rsidRPr="00252292">
        <w:rPr>
          <w:rFonts w:ascii="Times New Roman" w:hAnsi="Times New Roman"/>
          <w:color w:val="000000"/>
          <w:spacing w:val="2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2"/>
          <w:sz w:val="28"/>
        </w:rPr>
        <w:t>nothing</w:t>
      </w:r>
      <w:r w:rsidRPr="00252292">
        <w:rPr>
          <w:rFonts w:ascii="Times New Roman" w:hAnsi="Times New Roman"/>
          <w:color w:val="000000"/>
          <w:spacing w:val="2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pacing w:val="2"/>
          <w:sz w:val="28"/>
        </w:rPr>
        <w:t>etc</w:t>
      </w:r>
      <w:r w:rsidRPr="00252292">
        <w:rPr>
          <w:rFonts w:ascii="Times New Roman" w:hAnsi="Times New Roman"/>
          <w:color w:val="000000"/>
          <w:spacing w:val="2"/>
          <w:sz w:val="28"/>
          <w:lang w:val="ru-RU"/>
        </w:rPr>
        <w:t>.);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направления; предлоги, употребляемые с глаголами в страдательном залоге;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здравоохранение, страницы истории, основные праздники, этикетные особенности общения); иметь базовые знания о социокультурном портрете и культурном наследии родной страны и страны/стран изучаемого языка; представлять родную страну и её культуру на иностранном языке; проявлять </w:t>
      </w:r>
      <w:r w:rsidRPr="002522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уважение к иной культуре; соблюдать нормы вежливости в межкультурном общении;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догадку; </w:t>
      </w:r>
    </w:p>
    <w:p w:rsidR="00487F0A" w:rsidRPr="00252292" w:rsidRDefault="00252292">
      <w:pPr>
        <w:spacing w:after="0" w:line="264" w:lineRule="auto"/>
        <w:ind w:firstLine="600"/>
        <w:jc w:val="both"/>
        <w:rPr>
          <w:lang w:val="ru-RU"/>
        </w:rPr>
      </w:pPr>
      <w:r w:rsidRPr="00252292">
        <w:rPr>
          <w:rFonts w:ascii="Times New Roman" w:hAnsi="Times New Roman"/>
          <w:color w:val="000000"/>
          <w:sz w:val="28"/>
          <w:lang w:val="ru-RU"/>
        </w:rPr>
        <w:t xml:space="preserve">7) владеть метапредметными умениями, позволяющими совершенствовать учебную деятельность по овладению иностранным языком; </w:t>
      </w:r>
      <w:r w:rsidRPr="00252292">
        <w:rPr>
          <w:rFonts w:ascii="Times New Roman" w:hAnsi="Times New Roman"/>
          <w:color w:val="000000"/>
          <w:spacing w:val="-2"/>
          <w:sz w:val="28"/>
          <w:lang w:val="ru-RU"/>
        </w:rPr>
        <w:t>сравнивать, классифицировать, систематизировать и обобщать по существенным признакам изученные языковые явления (лексические и грамматические);</w:t>
      </w:r>
      <w:r w:rsidRPr="002522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52292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ИКТ; </w:t>
      </w:r>
      <w:r w:rsidRPr="00252292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487F0A" w:rsidRPr="00252292" w:rsidRDefault="00487F0A">
      <w:pPr>
        <w:rPr>
          <w:lang w:val="ru-RU"/>
        </w:rPr>
        <w:sectPr w:rsidR="00487F0A" w:rsidRPr="00252292">
          <w:pgSz w:w="11906" w:h="16383"/>
          <w:pgMar w:top="1134" w:right="850" w:bottom="1134" w:left="1701" w:header="720" w:footer="720" w:gutter="0"/>
          <w:cols w:space="720"/>
        </w:sectPr>
      </w:pPr>
    </w:p>
    <w:p w:rsidR="00487F0A" w:rsidRDefault="00252292">
      <w:pPr>
        <w:spacing w:after="0"/>
        <w:ind w:left="120"/>
      </w:pPr>
      <w:bookmarkStart w:id="5" w:name="block-42091866"/>
      <w:bookmarkEnd w:id="4"/>
      <w:r w:rsidRPr="0025229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87F0A" w:rsidRDefault="002522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403"/>
      </w:tblGrid>
      <w:tr w:rsidR="00487F0A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87F0A" w:rsidRDefault="00487F0A">
            <w:pPr>
              <w:spacing w:after="0"/>
              <w:ind w:left="135"/>
            </w:pPr>
          </w:p>
        </w:tc>
      </w:tr>
      <w:tr w:rsidR="00487F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и решения. Права и обязанности старшеклассника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 (подработка для </w:t>
            </w: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школьника). </w:t>
            </w:r>
            <w:r>
              <w:rPr>
                <w:rFonts w:ascii="Times New Roman" w:hAnsi="Times New Roman"/>
                <w:color w:val="000000"/>
                <w:sz w:val="24"/>
              </w:rPr>
              <w:t>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молодежи: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Молодежная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Деловое общение: особенности делового общения, деловая этика, деловая переписка, публичное выступление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современной цивилизации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</w:t>
            </w: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487F0A"/>
        </w:tc>
      </w:tr>
    </w:tbl>
    <w:p w:rsidR="00487F0A" w:rsidRDefault="00487F0A">
      <w:pPr>
        <w:sectPr w:rsidR="00487F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7F0A" w:rsidRDefault="002522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403"/>
      </w:tblGrid>
      <w:tr w:rsidR="00487F0A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87F0A" w:rsidRDefault="00487F0A">
            <w:pPr>
              <w:spacing w:after="0"/>
              <w:ind w:left="135"/>
            </w:pPr>
          </w:p>
        </w:tc>
      </w:tr>
      <w:tr w:rsidR="00487F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и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и решения. Подготовка к экзаменам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Проблемы выбора профессии. Альтернативы в продолжении образования. 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в современном обществе. </w:t>
            </w: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Ценностные ориентиры молодёжи. Участие молодёжи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Досуг молодёжи: увлечения и интересы. 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Деловое общение: особенности делового общения, деловая этика, деловая переписка, публичное выступление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Туризм. Виды отдыха. Экотуризм.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Виртуальные путешествия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информации: пресса, телевидение, радио, Интернет, социальные сети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коммуникации. Интернет-безопасность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современной цивилизации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</w:t>
            </w: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87F0A" w:rsidRDefault="00487F0A"/>
        </w:tc>
      </w:tr>
    </w:tbl>
    <w:p w:rsidR="00487F0A" w:rsidRDefault="00487F0A">
      <w:pPr>
        <w:sectPr w:rsidR="00487F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7F0A" w:rsidRDefault="00487F0A">
      <w:pPr>
        <w:sectPr w:rsidR="00487F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7F0A" w:rsidRDefault="00252292">
      <w:pPr>
        <w:spacing w:after="0"/>
        <w:ind w:left="120"/>
      </w:pPr>
      <w:bookmarkStart w:id="6" w:name="block-42091867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87F0A" w:rsidRDefault="002522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1"/>
        <w:gridCol w:w="4782"/>
        <w:gridCol w:w="1118"/>
        <w:gridCol w:w="1841"/>
        <w:gridCol w:w="1910"/>
        <w:gridCol w:w="1347"/>
        <w:gridCol w:w="2221"/>
      </w:tblGrid>
      <w:tr w:rsidR="00487F0A">
        <w:trPr>
          <w:trHeight w:val="144"/>
          <w:tblCellSpacing w:w="20" w:type="nil"/>
        </w:trPr>
        <w:tc>
          <w:tcPr>
            <w:tcW w:w="4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87F0A" w:rsidRDefault="00487F0A">
            <w:pPr>
              <w:spacing w:after="0"/>
              <w:ind w:left="135"/>
            </w:pPr>
          </w:p>
        </w:tc>
      </w:tr>
      <w:tr w:rsidR="00487F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Трудности и радости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отдых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семьи. Быт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Pr="00252292" w:rsidRDefault="00252292">
            <w:pPr>
              <w:spacing w:after="0"/>
              <w:ind w:left="135"/>
              <w:rPr>
                <w:lang w:val="ru-RU"/>
              </w:rPr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в семье, с друзьями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 w:rsidRPr="002522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Конфликтные ситуации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4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Конфликтные ситуации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4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ситуации. Предупреждение и решение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4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4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литературного персонажа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4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человека. Приемы описания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4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литературного персонажа/персонажа фильма. Обзор произведения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4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человека. Черты лица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4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4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 в жизни человека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4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спорта на характер и возможности человека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5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Правильное питание. Отказ от вредных привычек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5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Важность правильного и сбалансированного питания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5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Современные тенденции в заботе о здоровье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5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Секреты долголетия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5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Диета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5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Самочувствие. Обращение к врачу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5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Самочувтствие. Культура питания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5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Самочувтствие. Культура питания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5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Здоровое питание. Основные принципы сбалансированной диеты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5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6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6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6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письмо другу. Новости и события из жизни, описание планов на будущее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6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Переписка с друзьями/одноклассниками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6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жизнь. Взаимоотношения с учителями, сверстниками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6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6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Школьные праздники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6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Школьное образование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6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старшеклассника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6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7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России и мире. Основные направления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7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России и мире. Основные направления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7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трудоустройства. Квалификационные навыки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7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Возможности продолжения образования в высшей школе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7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Подработка для школьника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Профессиональный колледж/выбор рабочей специальности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7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Профессиональный колледж/выбор рабочей специальности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7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иностранного языка в планах на будущее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7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иностранного языка в планах на будущее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7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7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8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Виды развлечений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8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Кино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Театр. Шоу-программы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8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Театр. Шоу-программы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8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Активные виды спорта и экстремальные направления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8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Активные виды спорта и экстремальные направления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8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Телевидение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8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Чтение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8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Компьютерные игры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8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молодёжи. Музыка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8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Любовь и дружба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9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в современном обществе. (Волонтерство, молодежные движения)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9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9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9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Молодёжная мода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9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9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9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Мода и стиль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9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Карманные деньги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9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9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переписка. Основные особенности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0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этика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0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Неофициальное и официальное общение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0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Неофициальное и официальное общение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0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переписка (Письмо-резюме)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0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переписка (Письмо-резюме)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0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переписка (Письмо-рекомендация)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0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0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0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0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1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1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1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 делового поведения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1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 в школе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1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Публичное выступление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1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1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1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Путешествия. Использование разных видов траспорта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1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Туризм. Достоинства и недостатки различных видов траспорта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1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по зарубежным странам. Особенности национальных видов траспорта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2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по России и по зарубежным странам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2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Осмотр достопримечательностей в России и за рубежом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2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Путешествия. В гостинице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2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Туризм. Прошлое и перспективы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2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Туризм. Профессиональный взгляд.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Формирование личности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2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Туризм. Преимущества и недостатки туров и самостоятельных поездок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2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в жизни человека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2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в жизни человека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2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2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3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ресурсы. Источники энергии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3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ресурсы. Источники энергии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3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Знаменитые природные заповедники мира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3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Экотуризм. Принципы "зеленого" туризма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3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3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3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исчезающих видов животных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3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исчезающих видов животных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3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различных организаций по защите окружающей среды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3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экологии. Загрязнение окружающей среды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4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Окружающая среда. Воздействие человека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4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Окружающая среда. Воздействие человека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4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заповедники России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4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Борьба с мусором и отходами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4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катастрофы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4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окружающей среды. Современные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подходы. Энергетическая эффективность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4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 и сельской местности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4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 и сельской местности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4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4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5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прогресс. Роль интернета в жизни человека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5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научные достижения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5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современных средств связи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5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Плюсы развития технологий в жизни общества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5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электронные устройства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5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Интернет-безопасность. Опасности в глобальной сети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5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 и научная фантастика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5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технологии на страже правопорядка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5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Планшет и смартфон (для обучения и досуга)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5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сети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6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Негативные последствия технического прогресса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6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6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6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Глобальное потепление. Причины и последствия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6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Современное общество. Закон и порядок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6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6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Научно-техническая революция и жизнь человека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6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Однополярный мир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6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6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Проблема духовности. Общечеловеческие ценности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7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7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Крупные достопримечательности. Спортивные объекты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7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Столица, крупные культурные мероприятия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7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Крупные спортивные объекты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7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Национальные блюда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7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Национальный обычаи. Фестивали и праздники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7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Национальный обычаи. Фестивали и праздники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7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Национальные музеи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7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Крупные города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7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Мировое культурное наследие: в России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 рубежом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8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Мировое культурное наследие: в России и за рубежом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8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Достояние культуры. Национальный вид искусства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8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Культурные особенности городов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8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Культурные особенности городов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8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страна/страна изучаемого языка. Географическое положение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8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страна/страна изучаемого языка. Географическое положение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8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страна/страна изучаемого языка. Система образования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8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8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8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9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9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страны/стран изучаемого языка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9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страны/стран изучаемого языка (государственные деятели, ученые, писатели, поэты,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художники, композиторы, путешественники, спортсмены, актеры и т.д.)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9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страны/стран изучаемого языка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9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страны/стран изучаемого языка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9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страны/стран изучаемого языка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9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9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(государственные деятели, ученые, писатели, поэты, художники,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композиторы, путешественники, спортсмены, актеры и т.д.)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9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19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0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(государственные деятели, ученые, писатели, поэты, художники, композиторы, путешественники, спортсмены, актеры и т.д.)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0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0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0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39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7F0A" w:rsidRDefault="00487F0A"/>
        </w:tc>
      </w:tr>
    </w:tbl>
    <w:p w:rsidR="00487F0A" w:rsidRDefault="00487F0A">
      <w:pPr>
        <w:sectPr w:rsidR="00487F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7F0A" w:rsidRDefault="002522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4"/>
        <w:gridCol w:w="4775"/>
        <w:gridCol w:w="1122"/>
        <w:gridCol w:w="1841"/>
        <w:gridCol w:w="1910"/>
        <w:gridCol w:w="1347"/>
        <w:gridCol w:w="2221"/>
      </w:tblGrid>
      <w:tr w:rsidR="00487F0A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87F0A" w:rsidRDefault="00487F0A">
            <w:pPr>
              <w:spacing w:after="0"/>
              <w:ind w:left="135"/>
            </w:pPr>
          </w:p>
        </w:tc>
      </w:tr>
      <w:tr w:rsidR="00487F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87F0A" w:rsidRDefault="00487F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7F0A" w:rsidRDefault="00487F0A"/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(коммуникация)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0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Меличностные отношения в семье, с друзьями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0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узы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0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 и их предупреждение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0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домашних обязанностей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0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0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человека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1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человека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1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Невербальная коммуникация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1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Черты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1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Проявления характера в различных жизненных ситуациях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1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литературного персонажа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1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1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питание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1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 в питании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1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Занятие физкультурой. Здоровый образ жизни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1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Самочувствие. Медицинские услуги. Посещение врача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2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2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2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2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программа, дополнительное образование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2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2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обучение (плюсы и минусы)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2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школьного обучения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2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школе. Проблемы и решения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2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экзаменам.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2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Школьные праздники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3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3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3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Международный язык общения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3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Английский язык - язык международного общения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3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Секреты профессионального успеха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3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Альтернативы в продолжении образования.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3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(оплата труда, график)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3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Проблема выбора профессии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3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мир профессий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3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 иностранного языка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профессиональной деятельности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4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4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 (музыка, музыкальные фестивали)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4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 (музыка, музыкальные фестивали)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4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 (представления, шоу, 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4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4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(яркие впечатления)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4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Дружба (переписка)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4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(активный отдых)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4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Подработка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4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Волонтерство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5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Ценностные ориентиры молодежи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5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 (покупки)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5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 (покупки)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5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 (музыка, концерты)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5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 (музыка, концерты)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5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 (музыка, концерты)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5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 (чтение, книги)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5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 (чтение, книги)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5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молодёжи (фильмы)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5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6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6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Экстремальный спорт и соревнования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6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Экстремальные виды спорта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6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соревнования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6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спорта в жизни человека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6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6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переписка: основные особенности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6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6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6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7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7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презентации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7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переписка (написание резюме)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7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переписка (письмо-жалоба)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7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переписка (письмо-рекоммендация)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7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Публичное выступление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7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Деловая этика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7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 и правила в школе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7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делового сообщения с опорой на диаграммы, таблицы и пр.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7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8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8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по зарубежным странам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8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по зарубежным странам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8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Технологический прогресс и туризм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8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путешествий (организация поездки)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8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за рубежом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8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Экотуризм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8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Туризм (виды отдыха в различное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8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Виртуальные путешествия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8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9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9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Окружающий мир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9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катастрофы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9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катастрофы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9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Вселенная и человек (экстремальные условия)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9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парки и заповедники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9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Планета Земля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9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Службы спасения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9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 (исчезающие виды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29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 (исчезающие виды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0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космоса (международные космические программы)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0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космоса (международные космические программы)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0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научного прогресса в защите окружающей среды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0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флоры. Национальные службы сохранения разнообразия видов растений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0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Исследование Арктики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0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Научно-технический прогресс и использование ресурсов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0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 (опыт школы)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0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Загородная жизнь. Частный дом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0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Загрязнение окружающей среды (проблемы экологии)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0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 (борьба с мусором, переработка)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1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1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1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1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средств массовой информации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1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СМИ на жизнь и ценности человека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1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 в эпоху современных технологий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1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как источник информации в современном мире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1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сети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1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сети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1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2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 (вклад России в освоение космоса)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2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 для обеспечения правопорядка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2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гаджеты (польза и вред)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2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Интернет- безопасность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2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технологии на страже правопорядка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2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средства коммуникации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2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 и научная фантастика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2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 в России и мире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2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информационных технологий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2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Научно-технический прогресс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3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3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3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проблемы и проблемы неравенства в мире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3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и порядок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3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и порядок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3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развивающихся стран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3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прав человека (деятельность международных организаций)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3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прав человека (деятельность международных организаций)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3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социального неравенства (благотворительность)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3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социального неравенства (благотворительность)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4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Глобальное потепление и его последствия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4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Демографические проблемы современности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4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Миграция населения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4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4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4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(cтолица, архитектура)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4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4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(национальный вид искусства)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4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4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Столицы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5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(национальная кухня)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5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5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страна/страна изучаемго языка (международные фестивали)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5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(национальные традиции и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5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 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5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Знаменательные даты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5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региона проживания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5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образования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5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Государтвенная символика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5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Политические/экономические системы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6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6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6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страны: государственные деятели, учёные,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писатели, поэты, художники, композиторы, путешественники, спортсмены, актёры и т. д.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6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страны: государственные деятели, учёные, писатели, поэты, художники, композиторы, путешественники, спортсмены, актёры и т. д.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64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страны: государственные деятели, учёные, писатели, поэты, художники, композиторы, путешественники, спортсмены, актёры и т. д.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65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страны: государственные деятели, учёные, писатели, поэты, художники, композиторы, путешественники, спортсмены, актёры и т. д.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66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страны: государственные деятели, учёные, писатели, поэты, художники, композиторы, путешественники, спортсмены, актёры и т. д.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67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страны/стран изучаемого языка: государственные деятели, учёные, писатели, поэты, художники, композиторы, путешественники, спортсмены, актёры и т. д.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68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страны/стран изучаемого языка: государственные деятели, учёные, писатели, поэты, художники, композиторы, путешественники, спортсмены, актёры и т. д.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69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страны/стран изучаемого языка: государственные деятели, учёные, писатели, поэты, художники, композиторы, путешественники, спортсмены, актёры и т. д.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70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страны/стран изучаемого языка: государственные деятели, учёные, писатели, поэты, художники, композиторы, путешественники, спортсмены, актёры и т. д.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71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страны/стран изучаемого языка: государственные деятели, учёные, писатели, поэты, художники, композиторы, путешественники, спортсмены, актёры и т. д.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72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487F0A" w:rsidRDefault="00487F0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487F0A" w:rsidRDefault="00B5772C">
            <w:pPr>
              <w:spacing w:after="0"/>
              <w:ind w:left="135"/>
            </w:pPr>
            <w:hyperlink r:id="rId373">
              <w:r w:rsidR="002522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87F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87F0A" w:rsidRDefault="00252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7F0A" w:rsidRDefault="00487F0A"/>
        </w:tc>
      </w:tr>
    </w:tbl>
    <w:p w:rsidR="00487F0A" w:rsidRDefault="00487F0A">
      <w:pPr>
        <w:sectPr w:rsidR="00487F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7F0A" w:rsidRDefault="00487F0A">
      <w:pPr>
        <w:sectPr w:rsidR="00487F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7F0A" w:rsidRDefault="00252292">
      <w:pPr>
        <w:spacing w:after="0"/>
        <w:ind w:left="120"/>
      </w:pPr>
      <w:bookmarkStart w:id="7" w:name="block-4209186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87F0A" w:rsidRDefault="0025229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87F0A" w:rsidRDefault="00487F0A">
      <w:pPr>
        <w:spacing w:after="0" w:line="480" w:lineRule="auto"/>
        <w:ind w:left="120"/>
      </w:pPr>
    </w:p>
    <w:p w:rsidR="00487F0A" w:rsidRDefault="00487F0A">
      <w:pPr>
        <w:spacing w:after="0" w:line="480" w:lineRule="auto"/>
        <w:ind w:left="120"/>
      </w:pPr>
    </w:p>
    <w:p w:rsidR="00487F0A" w:rsidRDefault="00487F0A">
      <w:pPr>
        <w:spacing w:after="0"/>
        <w:ind w:left="120"/>
      </w:pPr>
    </w:p>
    <w:p w:rsidR="00487F0A" w:rsidRDefault="0025229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87F0A" w:rsidRDefault="00487F0A">
      <w:pPr>
        <w:spacing w:after="0" w:line="480" w:lineRule="auto"/>
        <w:ind w:left="120"/>
      </w:pPr>
    </w:p>
    <w:p w:rsidR="00487F0A" w:rsidRDefault="00487F0A">
      <w:pPr>
        <w:spacing w:after="0"/>
        <w:ind w:left="120"/>
      </w:pPr>
    </w:p>
    <w:p w:rsidR="00487F0A" w:rsidRDefault="0025229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487F0A" w:rsidRDefault="00487F0A">
      <w:pPr>
        <w:spacing w:after="0" w:line="480" w:lineRule="auto"/>
        <w:ind w:left="120"/>
      </w:pPr>
    </w:p>
    <w:p w:rsidR="00487F0A" w:rsidRDefault="00487F0A">
      <w:pPr>
        <w:sectPr w:rsidR="00487F0A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B5772C" w:rsidRDefault="00B5772C"/>
    <w:sectPr w:rsidR="00B5772C" w:rsidSect="00487F0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6175"/>
    <w:multiLevelType w:val="multilevel"/>
    <w:tmpl w:val="39225F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E73624"/>
    <w:multiLevelType w:val="multilevel"/>
    <w:tmpl w:val="830245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5C6DE9"/>
    <w:multiLevelType w:val="multilevel"/>
    <w:tmpl w:val="BC0A63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D66EAA"/>
    <w:multiLevelType w:val="multilevel"/>
    <w:tmpl w:val="8C4A58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312696"/>
    <w:multiLevelType w:val="multilevel"/>
    <w:tmpl w:val="E9F279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EA771EC"/>
    <w:multiLevelType w:val="multilevel"/>
    <w:tmpl w:val="9AE0E8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B4A49CF"/>
    <w:multiLevelType w:val="multilevel"/>
    <w:tmpl w:val="856E7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87F0A"/>
    <w:rsid w:val="000C48A0"/>
    <w:rsid w:val="00252292"/>
    <w:rsid w:val="00487F0A"/>
    <w:rsid w:val="00AC7476"/>
    <w:rsid w:val="00B57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87F0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87F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52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2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" TargetMode="External"/><Relationship Id="rId299" Type="http://schemas.openxmlformats.org/officeDocument/2006/relationships/hyperlink" Target="https://resh.edu.ru/" TargetMode="External"/><Relationship Id="rId303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138" Type="http://schemas.openxmlformats.org/officeDocument/2006/relationships/hyperlink" Target="https://resh.edu.ru/" TargetMode="External"/><Relationship Id="rId159" Type="http://schemas.openxmlformats.org/officeDocument/2006/relationships/hyperlink" Target="https://resh.edu.ru/" TargetMode="External"/><Relationship Id="rId324" Type="http://schemas.openxmlformats.org/officeDocument/2006/relationships/hyperlink" Target="https://resh.edu.ru/" TargetMode="External"/><Relationship Id="rId345" Type="http://schemas.openxmlformats.org/officeDocument/2006/relationships/hyperlink" Target="https://resh.edu.ru/" TargetMode="External"/><Relationship Id="rId366" Type="http://schemas.openxmlformats.org/officeDocument/2006/relationships/hyperlink" Target="https://resh.edu.ru/" TargetMode="External"/><Relationship Id="rId170" Type="http://schemas.openxmlformats.org/officeDocument/2006/relationships/hyperlink" Target="https://resh.edu.ru/" TargetMode="External"/><Relationship Id="rId191" Type="http://schemas.openxmlformats.org/officeDocument/2006/relationships/hyperlink" Target="https://resh.edu.ru/" TargetMode="External"/><Relationship Id="rId205" Type="http://schemas.openxmlformats.org/officeDocument/2006/relationships/hyperlink" Target="https://resh.edu.ru/" TargetMode="External"/><Relationship Id="rId226" Type="http://schemas.openxmlformats.org/officeDocument/2006/relationships/hyperlink" Target="https://resh.edu.ru/" TargetMode="External"/><Relationship Id="rId247" Type="http://schemas.openxmlformats.org/officeDocument/2006/relationships/hyperlink" Target="https://resh.edu.ru/" TargetMode="External"/><Relationship Id="rId107" Type="http://schemas.openxmlformats.org/officeDocument/2006/relationships/hyperlink" Target="https://resh.edu.ru/" TargetMode="External"/><Relationship Id="rId268" Type="http://schemas.openxmlformats.org/officeDocument/2006/relationships/hyperlink" Target="https://resh.edu.ru/" TargetMode="External"/><Relationship Id="rId289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128" Type="http://schemas.openxmlformats.org/officeDocument/2006/relationships/hyperlink" Target="https://resh.edu.ru/" TargetMode="External"/><Relationship Id="rId149" Type="http://schemas.openxmlformats.org/officeDocument/2006/relationships/hyperlink" Target="https://resh.edu.ru/" TargetMode="External"/><Relationship Id="rId314" Type="http://schemas.openxmlformats.org/officeDocument/2006/relationships/hyperlink" Target="https://resh.edu.ru/" TargetMode="External"/><Relationship Id="rId335" Type="http://schemas.openxmlformats.org/officeDocument/2006/relationships/hyperlink" Target="https://resh.edu.ru/" TargetMode="External"/><Relationship Id="rId356" Type="http://schemas.openxmlformats.org/officeDocument/2006/relationships/hyperlink" Target="https://resh.edu.ru/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resh.edu.ru/" TargetMode="External"/><Relationship Id="rId160" Type="http://schemas.openxmlformats.org/officeDocument/2006/relationships/hyperlink" Target="https://resh.edu.ru/" TargetMode="External"/><Relationship Id="rId181" Type="http://schemas.openxmlformats.org/officeDocument/2006/relationships/hyperlink" Target="https://resh.edu.ru/" TargetMode="External"/><Relationship Id="rId216" Type="http://schemas.openxmlformats.org/officeDocument/2006/relationships/hyperlink" Target="https://resh.edu.ru/" TargetMode="External"/><Relationship Id="rId237" Type="http://schemas.openxmlformats.org/officeDocument/2006/relationships/hyperlink" Target="https://resh.edu.ru/" TargetMode="External"/><Relationship Id="rId258" Type="http://schemas.openxmlformats.org/officeDocument/2006/relationships/hyperlink" Target="https://resh.edu.ru/" TargetMode="External"/><Relationship Id="rId279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139" Type="http://schemas.openxmlformats.org/officeDocument/2006/relationships/hyperlink" Target="https://resh.edu.ru/" TargetMode="External"/><Relationship Id="rId290" Type="http://schemas.openxmlformats.org/officeDocument/2006/relationships/hyperlink" Target="https://resh.edu.ru/" TargetMode="External"/><Relationship Id="rId304" Type="http://schemas.openxmlformats.org/officeDocument/2006/relationships/hyperlink" Target="https://resh.edu.ru/" TargetMode="External"/><Relationship Id="rId325" Type="http://schemas.openxmlformats.org/officeDocument/2006/relationships/hyperlink" Target="https://resh.edu.ru/" TargetMode="External"/><Relationship Id="rId346" Type="http://schemas.openxmlformats.org/officeDocument/2006/relationships/hyperlink" Target="https://resh.edu.ru/" TargetMode="External"/><Relationship Id="rId367" Type="http://schemas.openxmlformats.org/officeDocument/2006/relationships/hyperlink" Target="https://resh.edu.ru/" TargetMode="External"/><Relationship Id="rId85" Type="http://schemas.openxmlformats.org/officeDocument/2006/relationships/hyperlink" Target="https://resh.edu.ru/" TargetMode="External"/><Relationship Id="rId150" Type="http://schemas.openxmlformats.org/officeDocument/2006/relationships/hyperlink" Target="https://resh.edu.ru/" TargetMode="External"/><Relationship Id="rId171" Type="http://schemas.openxmlformats.org/officeDocument/2006/relationships/hyperlink" Target="https://resh.edu.ru/" TargetMode="External"/><Relationship Id="rId192" Type="http://schemas.openxmlformats.org/officeDocument/2006/relationships/hyperlink" Target="https://resh.edu.ru/" TargetMode="External"/><Relationship Id="rId206" Type="http://schemas.openxmlformats.org/officeDocument/2006/relationships/hyperlink" Target="https://resh.edu.ru/" TargetMode="External"/><Relationship Id="rId227" Type="http://schemas.openxmlformats.org/officeDocument/2006/relationships/hyperlink" Target="https://resh.edu.ru/" TargetMode="External"/><Relationship Id="rId248" Type="http://schemas.openxmlformats.org/officeDocument/2006/relationships/hyperlink" Target="https://resh.edu.ru/" TargetMode="External"/><Relationship Id="rId269" Type="http://schemas.openxmlformats.org/officeDocument/2006/relationships/hyperlink" Target="https://resh.edu.ru/" TargetMode="External"/><Relationship Id="rId12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108" Type="http://schemas.openxmlformats.org/officeDocument/2006/relationships/hyperlink" Target="https://resh.edu.ru/" TargetMode="External"/><Relationship Id="rId129" Type="http://schemas.openxmlformats.org/officeDocument/2006/relationships/hyperlink" Target="https://resh.edu.ru/" TargetMode="External"/><Relationship Id="rId280" Type="http://schemas.openxmlformats.org/officeDocument/2006/relationships/hyperlink" Target="https://resh.edu.ru/" TargetMode="External"/><Relationship Id="rId315" Type="http://schemas.openxmlformats.org/officeDocument/2006/relationships/hyperlink" Target="https://resh.edu.ru/" TargetMode="External"/><Relationship Id="rId336" Type="http://schemas.openxmlformats.org/officeDocument/2006/relationships/hyperlink" Target="https://resh.edu.ru/" TargetMode="External"/><Relationship Id="rId357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40" Type="http://schemas.openxmlformats.org/officeDocument/2006/relationships/hyperlink" Target="https://resh.edu.ru/" TargetMode="External"/><Relationship Id="rId161" Type="http://schemas.openxmlformats.org/officeDocument/2006/relationships/hyperlink" Target="https://resh.edu.ru/" TargetMode="External"/><Relationship Id="rId182" Type="http://schemas.openxmlformats.org/officeDocument/2006/relationships/hyperlink" Target="https://resh.edu.ru/" TargetMode="External"/><Relationship Id="rId217" Type="http://schemas.openxmlformats.org/officeDocument/2006/relationships/hyperlink" Target="https://resh.edu.ru/" TargetMode="External"/><Relationship Id="rId6" Type="http://schemas.openxmlformats.org/officeDocument/2006/relationships/image" Target="media/image2.emf"/><Relationship Id="rId238" Type="http://schemas.openxmlformats.org/officeDocument/2006/relationships/hyperlink" Target="https://resh.edu.ru/" TargetMode="External"/><Relationship Id="rId259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119" Type="http://schemas.openxmlformats.org/officeDocument/2006/relationships/hyperlink" Target="https://resh.edu.ru/" TargetMode="External"/><Relationship Id="rId270" Type="http://schemas.openxmlformats.org/officeDocument/2006/relationships/hyperlink" Target="https://resh.edu.ru/" TargetMode="External"/><Relationship Id="rId291" Type="http://schemas.openxmlformats.org/officeDocument/2006/relationships/hyperlink" Target="https://resh.edu.ru/" TargetMode="External"/><Relationship Id="rId305" Type="http://schemas.openxmlformats.org/officeDocument/2006/relationships/hyperlink" Target="https://resh.edu.ru/" TargetMode="External"/><Relationship Id="rId326" Type="http://schemas.openxmlformats.org/officeDocument/2006/relationships/hyperlink" Target="https://resh.edu.ru/" TargetMode="External"/><Relationship Id="rId347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130" Type="http://schemas.openxmlformats.org/officeDocument/2006/relationships/hyperlink" Target="https://resh.edu.ru/" TargetMode="External"/><Relationship Id="rId151" Type="http://schemas.openxmlformats.org/officeDocument/2006/relationships/hyperlink" Target="https://resh.edu.ru/" TargetMode="External"/><Relationship Id="rId368" Type="http://schemas.openxmlformats.org/officeDocument/2006/relationships/hyperlink" Target="https://resh.edu.ru/" TargetMode="External"/><Relationship Id="rId172" Type="http://schemas.openxmlformats.org/officeDocument/2006/relationships/hyperlink" Target="https://resh.edu.ru/" TargetMode="External"/><Relationship Id="rId193" Type="http://schemas.openxmlformats.org/officeDocument/2006/relationships/hyperlink" Target="https://resh.edu.ru/" TargetMode="External"/><Relationship Id="rId207" Type="http://schemas.openxmlformats.org/officeDocument/2006/relationships/hyperlink" Target="https://resh.edu.ru/" TargetMode="External"/><Relationship Id="rId228" Type="http://schemas.openxmlformats.org/officeDocument/2006/relationships/hyperlink" Target="https://resh.edu.ru/" TargetMode="External"/><Relationship Id="rId249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09" Type="http://schemas.openxmlformats.org/officeDocument/2006/relationships/hyperlink" Target="https://resh.edu.ru/" TargetMode="External"/><Relationship Id="rId260" Type="http://schemas.openxmlformats.org/officeDocument/2006/relationships/hyperlink" Target="https://resh.edu.ru/" TargetMode="External"/><Relationship Id="rId281" Type="http://schemas.openxmlformats.org/officeDocument/2006/relationships/hyperlink" Target="https://resh.edu.ru/" TargetMode="External"/><Relationship Id="rId316" Type="http://schemas.openxmlformats.org/officeDocument/2006/relationships/hyperlink" Target="https://resh.edu.ru/" TargetMode="External"/><Relationship Id="rId337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20" Type="http://schemas.openxmlformats.org/officeDocument/2006/relationships/hyperlink" Target="https://resh.edu.ru/" TargetMode="External"/><Relationship Id="rId141" Type="http://schemas.openxmlformats.org/officeDocument/2006/relationships/hyperlink" Target="https://resh.edu.ru/" TargetMode="External"/><Relationship Id="rId358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162" Type="http://schemas.openxmlformats.org/officeDocument/2006/relationships/hyperlink" Target="https://resh.edu.ru/" TargetMode="External"/><Relationship Id="rId183" Type="http://schemas.openxmlformats.org/officeDocument/2006/relationships/hyperlink" Target="https://resh.edu.ru/" TargetMode="External"/><Relationship Id="rId218" Type="http://schemas.openxmlformats.org/officeDocument/2006/relationships/hyperlink" Target="https://resh.edu.ru/" TargetMode="External"/><Relationship Id="rId239" Type="http://schemas.openxmlformats.org/officeDocument/2006/relationships/hyperlink" Target="https://resh.edu.ru/" TargetMode="External"/><Relationship Id="rId250" Type="http://schemas.openxmlformats.org/officeDocument/2006/relationships/hyperlink" Target="https://resh.edu.ru/" TargetMode="External"/><Relationship Id="rId271" Type="http://schemas.openxmlformats.org/officeDocument/2006/relationships/hyperlink" Target="https://resh.edu.ru/" TargetMode="External"/><Relationship Id="rId292" Type="http://schemas.openxmlformats.org/officeDocument/2006/relationships/hyperlink" Target="https://resh.edu.ru/" TargetMode="External"/><Relationship Id="rId306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resh.edu.ru/" TargetMode="External"/><Relationship Id="rId131" Type="http://schemas.openxmlformats.org/officeDocument/2006/relationships/hyperlink" Target="https://resh.edu.ru/" TargetMode="External"/><Relationship Id="rId327" Type="http://schemas.openxmlformats.org/officeDocument/2006/relationships/hyperlink" Target="https://resh.edu.ru/" TargetMode="External"/><Relationship Id="rId348" Type="http://schemas.openxmlformats.org/officeDocument/2006/relationships/hyperlink" Target="https://resh.edu.ru/" TargetMode="External"/><Relationship Id="rId369" Type="http://schemas.openxmlformats.org/officeDocument/2006/relationships/hyperlink" Target="https://resh.edu.ru/" TargetMode="External"/><Relationship Id="rId152" Type="http://schemas.openxmlformats.org/officeDocument/2006/relationships/hyperlink" Target="https://resh.edu.ru/" TargetMode="External"/><Relationship Id="rId173" Type="http://schemas.openxmlformats.org/officeDocument/2006/relationships/hyperlink" Target="https://resh.edu.ru/" TargetMode="External"/><Relationship Id="rId194" Type="http://schemas.openxmlformats.org/officeDocument/2006/relationships/hyperlink" Target="https://resh.edu.ru/" TargetMode="External"/><Relationship Id="rId208" Type="http://schemas.openxmlformats.org/officeDocument/2006/relationships/hyperlink" Target="https://resh.edu.ru/" TargetMode="External"/><Relationship Id="rId229" Type="http://schemas.openxmlformats.org/officeDocument/2006/relationships/hyperlink" Target="https://resh.edu.ru/" TargetMode="External"/><Relationship Id="rId240" Type="http://schemas.openxmlformats.org/officeDocument/2006/relationships/hyperlink" Target="https://resh.edu.ru/" TargetMode="External"/><Relationship Id="rId261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" TargetMode="External"/><Relationship Id="rId282" Type="http://schemas.openxmlformats.org/officeDocument/2006/relationships/hyperlink" Target="https://resh.edu.ru/" TargetMode="External"/><Relationship Id="rId317" Type="http://schemas.openxmlformats.org/officeDocument/2006/relationships/hyperlink" Target="https://resh.edu.ru/" TargetMode="External"/><Relationship Id="rId338" Type="http://schemas.openxmlformats.org/officeDocument/2006/relationships/hyperlink" Target="https://resh.edu.ru/" TargetMode="External"/><Relationship Id="rId359" Type="http://schemas.openxmlformats.org/officeDocument/2006/relationships/hyperlink" Target="https://resh.edu.ru/" TargetMode="External"/><Relationship Id="rId8" Type="http://schemas.openxmlformats.org/officeDocument/2006/relationships/hyperlink" Target="https://resh.edu.ru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resh.edu.ru/" TargetMode="External"/><Relationship Id="rId142" Type="http://schemas.openxmlformats.org/officeDocument/2006/relationships/hyperlink" Target="https://resh.edu.ru/" TargetMode="External"/><Relationship Id="rId163" Type="http://schemas.openxmlformats.org/officeDocument/2006/relationships/hyperlink" Target="https://resh.edu.ru/" TargetMode="External"/><Relationship Id="rId184" Type="http://schemas.openxmlformats.org/officeDocument/2006/relationships/hyperlink" Target="https://resh.edu.ru/" TargetMode="External"/><Relationship Id="rId219" Type="http://schemas.openxmlformats.org/officeDocument/2006/relationships/hyperlink" Target="https://resh.edu.ru/" TargetMode="External"/><Relationship Id="rId370" Type="http://schemas.openxmlformats.org/officeDocument/2006/relationships/hyperlink" Target="https://resh.edu.ru/" TargetMode="External"/><Relationship Id="rId230" Type="http://schemas.openxmlformats.org/officeDocument/2006/relationships/hyperlink" Target="https://resh.edu.ru/" TargetMode="External"/><Relationship Id="rId251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272" Type="http://schemas.openxmlformats.org/officeDocument/2006/relationships/hyperlink" Target="https://resh.edu.ru/" TargetMode="External"/><Relationship Id="rId293" Type="http://schemas.openxmlformats.org/officeDocument/2006/relationships/hyperlink" Target="https://resh.edu.ru/" TargetMode="External"/><Relationship Id="rId307" Type="http://schemas.openxmlformats.org/officeDocument/2006/relationships/hyperlink" Target="https://resh.edu.ru/" TargetMode="External"/><Relationship Id="rId328" Type="http://schemas.openxmlformats.org/officeDocument/2006/relationships/hyperlink" Target="https://resh.edu.ru/" TargetMode="External"/><Relationship Id="rId349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s://resh.edu.ru/" TargetMode="External"/><Relationship Id="rId132" Type="http://schemas.openxmlformats.org/officeDocument/2006/relationships/hyperlink" Target="https://resh.edu.ru/" TargetMode="External"/><Relationship Id="rId153" Type="http://schemas.openxmlformats.org/officeDocument/2006/relationships/hyperlink" Target="https://resh.edu.ru/" TargetMode="External"/><Relationship Id="rId174" Type="http://schemas.openxmlformats.org/officeDocument/2006/relationships/hyperlink" Target="https://resh.edu.ru/" TargetMode="External"/><Relationship Id="rId195" Type="http://schemas.openxmlformats.org/officeDocument/2006/relationships/hyperlink" Target="https://resh.edu.ru/" TargetMode="External"/><Relationship Id="rId209" Type="http://schemas.openxmlformats.org/officeDocument/2006/relationships/hyperlink" Target="https://resh.edu.ru/" TargetMode="External"/><Relationship Id="rId360" Type="http://schemas.openxmlformats.org/officeDocument/2006/relationships/hyperlink" Target="https://resh.edu.ru/" TargetMode="External"/><Relationship Id="rId220" Type="http://schemas.openxmlformats.org/officeDocument/2006/relationships/hyperlink" Target="https://resh.edu.ru/" TargetMode="External"/><Relationship Id="rId241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262" Type="http://schemas.openxmlformats.org/officeDocument/2006/relationships/hyperlink" Target="https://resh.edu.ru/" TargetMode="External"/><Relationship Id="rId283" Type="http://schemas.openxmlformats.org/officeDocument/2006/relationships/hyperlink" Target="https://resh.edu.ru/" TargetMode="External"/><Relationship Id="rId318" Type="http://schemas.openxmlformats.org/officeDocument/2006/relationships/hyperlink" Target="https://resh.edu.ru/" TargetMode="External"/><Relationship Id="rId339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resh.edu.ru/" TargetMode="External"/><Relationship Id="rId122" Type="http://schemas.openxmlformats.org/officeDocument/2006/relationships/hyperlink" Target="https://resh.edu.ru/" TargetMode="External"/><Relationship Id="rId143" Type="http://schemas.openxmlformats.org/officeDocument/2006/relationships/hyperlink" Target="https://resh.edu.ru/" TargetMode="External"/><Relationship Id="rId164" Type="http://schemas.openxmlformats.org/officeDocument/2006/relationships/hyperlink" Target="https://resh.edu.ru/" TargetMode="External"/><Relationship Id="rId185" Type="http://schemas.openxmlformats.org/officeDocument/2006/relationships/hyperlink" Target="https://resh.edu.ru/" TargetMode="External"/><Relationship Id="rId350" Type="http://schemas.openxmlformats.org/officeDocument/2006/relationships/hyperlink" Target="https://resh.edu.ru/" TargetMode="External"/><Relationship Id="rId371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80" Type="http://schemas.openxmlformats.org/officeDocument/2006/relationships/hyperlink" Target="https://resh.edu.ru/" TargetMode="External"/><Relationship Id="rId210" Type="http://schemas.openxmlformats.org/officeDocument/2006/relationships/hyperlink" Target="https://resh.edu.ru/" TargetMode="External"/><Relationship Id="rId215" Type="http://schemas.openxmlformats.org/officeDocument/2006/relationships/hyperlink" Target="https://resh.edu.ru/" TargetMode="External"/><Relationship Id="rId236" Type="http://schemas.openxmlformats.org/officeDocument/2006/relationships/hyperlink" Target="https://resh.edu.ru/" TargetMode="External"/><Relationship Id="rId257" Type="http://schemas.openxmlformats.org/officeDocument/2006/relationships/hyperlink" Target="https://resh.edu.ru/" TargetMode="External"/><Relationship Id="rId27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231" Type="http://schemas.openxmlformats.org/officeDocument/2006/relationships/hyperlink" Target="https://resh.edu.ru/" TargetMode="External"/><Relationship Id="rId252" Type="http://schemas.openxmlformats.org/officeDocument/2006/relationships/hyperlink" Target="https://resh.edu.ru/" TargetMode="External"/><Relationship Id="rId273" Type="http://schemas.openxmlformats.org/officeDocument/2006/relationships/hyperlink" Target="https://resh.edu.ru/" TargetMode="External"/><Relationship Id="rId294" Type="http://schemas.openxmlformats.org/officeDocument/2006/relationships/hyperlink" Target="https://resh.edu.ru/" TargetMode="External"/><Relationship Id="rId308" Type="http://schemas.openxmlformats.org/officeDocument/2006/relationships/hyperlink" Target="https://resh.edu.ru/" TargetMode="External"/><Relationship Id="rId329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resh.edu.ru/" TargetMode="External"/><Relationship Id="rId133" Type="http://schemas.openxmlformats.org/officeDocument/2006/relationships/hyperlink" Target="https://resh.edu.ru/" TargetMode="External"/><Relationship Id="rId154" Type="http://schemas.openxmlformats.org/officeDocument/2006/relationships/hyperlink" Target="https://resh.edu.ru/" TargetMode="External"/><Relationship Id="rId175" Type="http://schemas.openxmlformats.org/officeDocument/2006/relationships/hyperlink" Target="https://resh.edu.ru/" TargetMode="External"/><Relationship Id="rId340" Type="http://schemas.openxmlformats.org/officeDocument/2006/relationships/hyperlink" Target="https://resh.edu.ru/" TargetMode="External"/><Relationship Id="rId361" Type="http://schemas.openxmlformats.org/officeDocument/2006/relationships/hyperlink" Target="https://resh.edu.ru/" TargetMode="External"/><Relationship Id="rId196" Type="http://schemas.openxmlformats.org/officeDocument/2006/relationships/hyperlink" Target="https://resh.edu.ru/" TargetMode="External"/><Relationship Id="rId200" Type="http://schemas.openxmlformats.org/officeDocument/2006/relationships/hyperlink" Target="https://resh.edu.ru/" TargetMode="External"/><Relationship Id="rId16" Type="http://schemas.openxmlformats.org/officeDocument/2006/relationships/hyperlink" Target="https://resh.edu.ru/" TargetMode="External"/><Relationship Id="rId221" Type="http://schemas.openxmlformats.org/officeDocument/2006/relationships/hyperlink" Target="https://resh.edu.ru/" TargetMode="External"/><Relationship Id="rId242" Type="http://schemas.openxmlformats.org/officeDocument/2006/relationships/hyperlink" Target="https://resh.edu.ru/" TargetMode="External"/><Relationship Id="rId263" Type="http://schemas.openxmlformats.org/officeDocument/2006/relationships/hyperlink" Target="https://resh.edu.ru/" TargetMode="External"/><Relationship Id="rId284" Type="http://schemas.openxmlformats.org/officeDocument/2006/relationships/hyperlink" Target="https://resh.edu.ru/" TargetMode="External"/><Relationship Id="rId319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hyperlink" Target="https://resh.edu.ru/" TargetMode="External"/><Relationship Id="rId144" Type="http://schemas.openxmlformats.org/officeDocument/2006/relationships/hyperlink" Target="https://resh.edu.ru/" TargetMode="External"/><Relationship Id="rId330" Type="http://schemas.openxmlformats.org/officeDocument/2006/relationships/hyperlink" Target="https://resh.edu.ru/" TargetMode="External"/><Relationship Id="rId90" Type="http://schemas.openxmlformats.org/officeDocument/2006/relationships/hyperlink" Target="https://resh.edu.ru/" TargetMode="External"/><Relationship Id="rId165" Type="http://schemas.openxmlformats.org/officeDocument/2006/relationships/hyperlink" Target="https://resh.edu.ru/" TargetMode="External"/><Relationship Id="rId186" Type="http://schemas.openxmlformats.org/officeDocument/2006/relationships/hyperlink" Target="https://resh.edu.ru/" TargetMode="External"/><Relationship Id="rId351" Type="http://schemas.openxmlformats.org/officeDocument/2006/relationships/hyperlink" Target="https://resh.edu.ru/" TargetMode="External"/><Relationship Id="rId372" Type="http://schemas.openxmlformats.org/officeDocument/2006/relationships/hyperlink" Target="https://resh.edu.ru/" TargetMode="External"/><Relationship Id="rId211" Type="http://schemas.openxmlformats.org/officeDocument/2006/relationships/hyperlink" Target="https://resh.edu.ru/" TargetMode="External"/><Relationship Id="rId232" Type="http://schemas.openxmlformats.org/officeDocument/2006/relationships/hyperlink" Target="https://resh.edu.ru/" TargetMode="External"/><Relationship Id="rId253" Type="http://schemas.openxmlformats.org/officeDocument/2006/relationships/hyperlink" Target="https://resh.edu.ru/" TargetMode="External"/><Relationship Id="rId274" Type="http://schemas.openxmlformats.org/officeDocument/2006/relationships/hyperlink" Target="https://resh.edu.ru/" TargetMode="External"/><Relationship Id="rId295" Type="http://schemas.openxmlformats.org/officeDocument/2006/relationships/hyperlink" Target="https://resh.edu.ru/" TargetMode="External"/><Relationship Id="rId309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113" Type="http://schemas.openxmlformats.org/officeDocument/2006/relationships/hyperlink" Target="https://resh.edu.ru/" TargetMode="External"/><Relationship Id="rId134" Type="http://schemas.openxmlformats.org/officeDocument/2006/relationships/hyperlink" Target="https://resh.edu.ru/" TargetMode="External"/><Relationship Id="rId320" Type="http://schemas.openxmlformats.org/officeDocument/2006/relationships/hyperlink" Target="https://resh.edu.ru/" TargetMode="External"/><Relationship Id="rId80" Type="http://schemas.openxmlformats.org/officeDocument/2006/relationships/hyperlink" Target="https://resh.edu.ru/" TargetMode="External"/><Relationship Id="rId155" Type="http://schemas.openxmlformats.org/officeDocument/2006/relationships/hyperlink" Target="https://resh.edu.ru/" TargetMode="External"/><Relationship Id="rId176" Type="http://schemas.openxmlformats.org/officeDocument/2006/relationships/hyperlink" Target="https://resh.edu.ru/" TargetMode="External"/><Relationship Id="rId197" Type="http://schemas.openxmlformats.org/officeDocument/2006/relationships/hyperlink" Target="https://resh.edu.ru/" TargetMode="External"/><Relationship Id="rId341" Type="http://schemas.openxmlformats.org/officeDocument/2006/relationships/hyperlink" Target="https://resh.edu.ru/" TargetMode="External"/><Relationship Id="rId362" Type="http://schemas.openxmlformats.org/officeDocument/2006/relationships/hyperlink" Target="https://resh.edu.ru/" TargetMode="External"/><Relationship Id="rId201" Type="http://schemas.openxmlformats.org/officeDocument/2006/relationships/hyperlink" Target="https://resh.edu.ru/" TargetMode="External"/><Relationship Id="rId222" Type="http://schemas.openxmlformats.org/officeDocument/2006/relationships/hyperlink" Target="https://resh.edu.ru/" TargetMode="External"/><Relationship Id="rId243" Type="http://schemas.openxmlformats.org/officeDocument/2006/relationships/hyperlink" Target="https://resh.edu.ru/" TargetMode="External"/><Relationship Id="rId264" Type="http://schemas.openxmlformats.org/officeDocument/2006/relationships/hyperlink" Target="https://resh.edu.ru/" TargetMode="External"/><Relationship Id="rId285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103" Type="http://schemas.openxmlformats.org/officeDocument/2006/relationships/hyperlink" Target="https://resh.edu.ru/" TargetMode="External"/><Relationship Id="rId124" Type="http://schemas.openxmlformats.org/officeDocument/2006/relationships/hyperlink" Target="https://resh.edu.ru/" TargetMode="External"/><Relationship Id="rId310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91" Type="http://schemas.openxmlformats.org/officeDocument/2006/relationships/hyperlink" Target="https://resh.edu.ru/" TargetMode="External"/><Relationship Id="rId145" Type="http://schemas.openxmlformats.org/officeDocument/2006/relationships/hyperlink" Target="https://resh.edu.ru/" TargetMode="External"/><Relationship Id="rId166" Type="http://schemas.openxmlformats.org/officeDocument/2006/relationships/hyperlink" Target="https://resh.edu.ru/" TargetMode="External"/><Relationship Id="rId187" Type="http://schemas.openxmlformats.org/officeDocument/2006/relationships/hyperlink" Target="https://resh.edu.ru/" TargetMode="External"/><Relationship Id="rId331" Type="http://schemas.openxmlformats.org/officeDocument/2006/relationships/hyperlink" Target="https://resh.edu.ru/" TargetMode="External"/><Relationship Id="rId352" Type="http://schemas.openxmlformats.org/officeDocument/2006/relationships/hyperlink" Target="https://resh.edu.ru/" TargetMode="External"/><Relationship Id="rId373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esh.edu.ru/" TargetMode="External"/><Relationship Id="rId233" Type="http://schemas.openxmlformats.org/officeDocument/2006/relationships/hyperlink" Target="https://resh.edu.ru/" TargetMode="External"/><Relationship Id="rId254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114" Type="http://schemas.openxmlformats.org/officeDocument/2006/relationships/hyperlink" Target="https://resh.edu.ru/" TargetMode="External"/><Relationship Id="rId275" Type="http://schemas.openxmlformats.org/officeDocument/2006/relationships/hyperlink" Target="https://resh.edu.ru/" TargetMode="External"/><Relationship Id="rId296" Type="http://schemas.openxmlformats.org/officeDocument/2006/relationships/hyperlink" Target="https://resh.edu.ru/" TargetMode="External"/><Relationship Id="rId300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81" Type="http://schemas.openxmlformats.org/officeDocument/2006/relationships/hyperlink" Target="https://resh.edu.ru/" TargetMode="External"/><Relationship Id="rId135" Type="http://schemas.openxmlformats.org/officeDocument/2006/relationships/hyperlink" Target="https://resh.edu.ru/" TargetMode="External"/><Relationship Id="rId156" Type="http://schemas.openxmlformats.org/officeDocument/2006/relationships/hyperlink" Target="https://resh.edu.ru/" TargetMode="External"/><Relationship Id="rId177" Type="http://schemas.openxmlformats.org/officeDocument/2006/relationships/hyperlink" Target="https://resh.edu.ru/" TargetMode="External"/><Relationship Id="rId198" Type="http://schemas.openxmlformats.org/officeDocument/2006/relationships/hyperlink" Target="https://resh.edu.ru/" TargetMode="External"/><Relationship Id="rId321" Type="http://schemas.openxmlformats.org/officeDocument/2006/relationships/hyperlink" Target="https://resh.edu.ru/" TargetMode="External"/><Relationship Id="rId342" Type="http://schemas.openxmlformats.org/officeDocument/2006/relationships/hyperlink" Target="https://resh.edu.ru/" TargetMode="External"/><Relationship Id="rId363" Type="http://schemas.openxmlformats.org/officeDocument/2006/relationships/hyperlink" Target="https://resh.edu.ru/" TargetMode="External"/><Relationship Id="rId202" Type="http://schemas.openxmlformats.org/officeDocument/2006/relationships/hyperlink" Target="https://resh.edu.ru/" TargetMode="External"/><Relationship Id="rId223" Type="http://schemas.openxmlformats.org/officeDocument/2006/relationships/hyperlink" Target="https://resh.edu.ru/" TargetMode="External"/><Relationship Id="rId244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265" Type="http://schemas.openxmlformats.org/officeDocument/2006/relationships/hyperlink" Target="https://resh.edu.ru/" TargetMode="External"/><Relationship Id="rId286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5" Type="http://schemas.openxmlformats.org/officeDocument/2006/relationships/hyperlink" Target="https://resh.edu.ru/" TargetMode="External"/><Relationship Id="rId146" Type="http://schemas.openxmlformats.org/officeDocument/2006/relationships/hyperlink" Target="https://resh.edu.ru/" TargetMode="External"/><Relationship Id="rId167" Type="http://schemas.openxmlformats.org/officeDocument/2006/relationships/hyperlink" Target="https://resh.edu.ru/" TargetMode="External"/><Relationship Id="rId188" Type="http://schemas.openxmlformats.org/officeDocument/2006/relationships/hyperlink" Target="https://resh.edu.ru/" TargetMode="External"/><Relationship Id="rId311" Type="http://schemas.openxmlformats.org/officeDocument/2006/relationships/hyperlink" Target="https://resh.edu.ru/" TargetMode="External"/><Relationship Id="rId332" Type="http://schemas.openxmlformats.org/officeDocument/2006/relationships/hyperlink" Target="https://resh.edu.ru/" TargetMode="External"/><Relationship Id="rId353" Type="http://schemas.openxmlformats.org/officeDocument/2006/relationships/hyperlink" Target="https://resh.edu.ru/" TargetMode="External"/><Relationship Id="rId374" Type="http://schemas.openxmlformats.org/officeDocument/2006/relationships/fontTable" Target="fontTable.xm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213" Type="http://schemas.openxmlformats.org/officeDocument/2006/relationships/hyperlink" Target="https://resh.edu.ru/" TargetMode="External"/><Relationship Id="rId234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255" Type="http://schemas.openxmlformats.org/officeDocument/2006/relationships/hyperlink" Target="https://resh.edu.ru/" TargetMode="External"/><Relationship Id="rId276" Type="http://schemas.openxmlformats.org/officeDocument/2006/relationships/hyperlink" Target="https://resh.edu.ru/" TargetMode="External"/><Relationship Id="rId29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115" Type="http://schemas.openxmlformats.org/officeDocument/2006/relationships/hyperlink" Target="https://resh.edu.ru/" TargetMode="External"/><Relationship Id="rId136" Type="http://schemas.openxmlformats.org/officeDocument/2006/relationships/hyperlink" Target="https://resh.edu.ru/" TargetMode="External"/><Relationship Id="rId157" Type="http://schemas.openxmlformats.org/officeDocument/2006/relationships/hyperlink" Target="https://resh.edu.ru/" TargetMode="External"/><Relationship Id="rId178" Type="http://schemas.openxmlformats.org/officeDocument/2006/relationships/hyperlink" Target="https://resh.edu.ru/" TargetMode="External"/><Relationship Id="rId301" Type="http://schemas.openxmlformats.org/officeDocument/2006/relationships/hyperlink" Target="https://resh.edu.ru/" TargetMode="External"/><Relationship Id="rId322" Type="http://schemas.openxmlformats.org/officeDocument/2006/relationships/hyperlink" Target="https://resh.edu.ru/" TargetMode="External"/><Relationship Id="rId343" Type="http://schemas.openxmlformats.org/officeDocument/2006/relationships/hyperlink" Target="https://resh.edu.ru/" TargetMode="External"/><Relationship Id="rId364" Type="http://schemas.openxmlformats.org/officeDocument/2006/relationships/hyperlink" Target="https://resh.edu.ru/" TargetMode="Externa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199" Type="http://schemas.openxmlformats.org/officeDocument/2006/relationships/hyperlink" Target="https://resh.edu.ru/" TargetMode="External"/><Relationship Id="rId203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224" Type="http://schemas.openxmlformats.org/officeDocument/2006/relationships/hyperlink" Target="https://resh.edu.ru/" TargetMode="External"/><Relationship Id="rId245" Type="http://schemas.openxmlformats.org/officeDocument/2006/relationships/hyperlink" Target="https://resh.edu.ru/" TargetMode="External"/><Relationship Id="rId266" Type="http://schemas.openxmlformats.org/officeDocument/2006/relationships/hyperlink" Target="https://resh.edu.ru/" TargetMode="External"/><Relationship Id="rId28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105" Type="http://schemas.openxmlformats.org/officeDocument/2006/relationships/hyperlink" Target="https://resh.edu.ru/" TargetMode="External"/><Relationship Id="rId126" Type="http://schemas.openxmlformats.org/officeDocument/2006/relationships/hyperlink" Target="https://resh.edu.ru/" TargetMode="External"/><Relationship Id="rId147" Type="http://schemas.openxmlformats.org/officeDocument/2006/relationships/hyperlink" Target="https://resh.edu.ru/" TargetMode="External"/><Relationship Id="rId168" Type="http://schemas.openxmlformats.org/officeDocument/2006/relationships/hyperlink" Target="https://resh.edu.ru/" TargetMode="External"/><Relationship Id="rId312" Type="http://schemas.openxmlformats.org/officeDocument/2006/relationships/hyperlink" Target="https://resh.edu.ru/" TargetMode="External"/><Relationship Id="rId333" Type="http://schemas.openxmlformats.org/officeDocument/2006/relationships/hyperlink" Target="https://resh.edu.ru/" TargetMode="External"/><Relationship Id="rId354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s://resh.edu.ru/" TargetMode="External"/><Relationship Id="rId189" Type="http://schemas.openxmlformats.org/officeDocument/2006/relationships/hyperlink" Target="https://resh.edu.ru/" TargetMode="External"/><Relationship Id="rId375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hyperlink" Target="https://resh.edu.ru/" TargetMode="External"/><Relationship Id="rId235" Type="http://schemas.openxmlformats.org/officeDocument/2006/relationships/hyperlink" Target="https://resh.edu.ru/" TargetMode="External"/><Relationship Id="rId256" Type="http://schemas.openxmlformats.org/officeDocument/2006/relationships/hyperlink" Target="https://resh.edu.ru/" TargetMode="External"/><Relationship Id="rId277" Type="http://schemas.openxmlformats.org/officeDocument/2006/relationships/hyperlink" Target="https://resh.edu.ru/" TargetMode="External"/><Relationship Id="rId298" Type="http://schemas.openxmlformats.org/officeDocument/2006/relationships/hyperlink" Target="https://resh.edu.ru/" TargetMode="External"/><Relationship Id="rId116" Type="http://schemas.openxmlformats.org/officeDocument/2006/relationships/hyperlink" Target="https://resh.edu.ru/" TargetMode="External"/><Relationship Id="rId137" Type="http://schemas.openxmlformats.org/officeDocument/2006/relationships/hyperlink" Target="https://resh.edu.ru/" TargetMode="External"/><Relationship Id="rId158" Type="http://schemas.openxmlformats.org/officeDocument/2006/relationships/hyperlink" Target="https://resh.edu.ru/" TargetMode="External"/><Relationship Id="rId302" Type="http://schemas.openxmlformats.org/officeDocument/2006/relationships/hyperlink" Target="https://resh.edu.ru/" TargetMode="External"/><Relationship Id="rId323" Type="http://schemas.openxmlformats.org/officeDocument/2006/relationships/hyperlink" Target="https://resh.edu.ru/" TargetMode="External"/><Relationship Id="rId344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179" Type="http://schemas.openxmlformats.org/officeDocument/2006/relationships/hyperlink" Target="https://resh.edu.ru/" TargetMode="External"/><Relationship Id="rId365" Type="http://schemas.openxmlformats.org/officeDocument/2006/relationships/hyperlink" Target="https://resh.edu.ru/" TargetMode="External"/><Relationship Id="rId190" Type="http://schemas.openxmlformats.org/officeDocument/2006/relationships/hyperlink" Target="https://resh.edu.ru/" TargetMode="External"/><Relationship Id="rId204" Type="http://schemas.openxmlformats.org/officeDocument/2006/relationships/hyperlink" Target="https://resh.edu.ru/" TargetMode="External"/><Relationship Id="rId225" Type="http://schemas.openxmlformats.org/officeDocument/2006/relationships/hyperlink" Target="https://resh.edu.ru/" TargetMode="External"/><Relationship Id="rId246" Type="http://schemas.openxmlformats.org/officeDocument/2006/relationships/hyperlink" Target="https://resh.edu.ru/" TargetMode="External"/><Relationship Id="rId267" Type="http://schemas.openxmlformats.org/officeDocument/2006/relationships/hyperlink" Target="https://resh.edu.ru/" TargetMode="External"/><Relationship Id="rId288" Type="http://schemas.openxmlformats.org/officeDocument/2006/relationships/hyperlink" Target="https://resh.edu.ru/" TargetMode="External"/><Relationship Id="rId106" Type="http://schemas.openxmlformats.org/officeDocument/2006/relationships/hyperlink" Target="https://resh.edu.ru/" TargetMode="External"/><Relationship Id="rId127" Type="http://schemas.openxmlformats.org/officeDocument/2006/relationships/hyperlink" Target="https://resh.edu.ru/" TargetMode="External"/><Relationship Id="rId313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94" Type="http://schemas.openxmlformats.org/officeDocument/2006/relationships/hyperlink" Target="https://resh.edu.ru/" TargetMode="External"/><Relationship Id="rId148" Type="http://schemas.openxmlformats.org/officeDocument/2006/relationships/hyperlink" Target="https://resh.edu.ru/" TargetMode="External"/><Relationship Id="rId169" Type="http://schemas.openxmlformats.org/officeDocument/2006/relationships/hyperlink" Target="https://resh.edu.ru/" TargetMode="External"/><Relationship Id="rId334" Type="http://schemas.openxmlformats.org/officeDocument/2006/relationships/hyperlink" Target="https://resh.edu.ru/" TargetMode="External"/><Relationship Id="rId355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76</Pages>
  <Words>20357</Words>
  <Characters>116038</Characters>
  <Application>Microsoft Office Word</Application>
  <DocSecurity>0</DocSecurity>
  <Lines>966</Lines>
  <Paragraphs>272</Paragraphs>
  <ScaleCrop>false</ScaleCrop>
  <Company/>
  <LinksUpToDate>false</LinksUpToDate>
  <CharactersWithSpaces>136123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секрет</cp:lastModifiedBy>
  <cp:revision>4</cp:revision>
  <dcterms:created xsi:type="dcterms:W3CDTF">2025-02-03T11:45:00Z</dcterms:created>
  <dcterms:modified xsi:type="dcterms:W3CDTF">2025-02-06T08:03:00Z</dcterms:modified>
</cp:coreProperties>
</file>